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65" w:rsidRPr="00FC12AB" w:rsidRDefault="00C91065" w:rsidP="00C91065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FC12AB">
        <w:rPr>
          <w:rFonts w:ascii="Verdana" w:hAnsi="Verdana"/>
          <w:b/>
          <w:bCs/>
          <w:sz w:val="28"/>
          <w:szCs w:val="28"/>
        </w:rPr>
        <w:t>ΣΥΛΛΟΓΟΣ ΕΡΓΑΖΟΜΕΝΩΝ ΣΤΙΣ Δ.Ο.Υ.</w:t>
      </w:r>
    </w:p>
    <w:p w:rsidR="00C91065" w:rsidRPr="00FC12AB" w:rsidRDefault="00C91065" w:rsidP="00C91065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FC12AB">
        <w:rPr>
          <w:rFonts w:ascii="Verdana" w:hAnsi="Verdana"/>
          <w:b/>
          <w:bCs/>
          <w:sz w:val="28"/>
          <w:szCs w:val="28"/>
        </w:rPr>
        <w:t>ΑΧΑΪΑΣ – ΗΛΕΙΑΣ – ΚΕΦΑΛΛΗΝΙΑΣ – ΖΑΚΥΝΘΟΥ</w:t>
      </w:r>
    </w:p>
    <w:p w:rsidR="00C91065" w:rsidRPr="001075AE" w:rsidRDefault="00C91065" w:rsidP="00C91065">
      <w:pPr>
        <w:autoSpaceDE w:val="0"/>
        <w:autoSpaceDN w:val="0"/>
        <w:adjustRightInd w:val="0"/>
        <w:spacing w:after="0"/>
        <w:jc w:val="center"/>
        <w:rPr>
          <w:rFonts w:ascii="Verdana" w:hAnsi="Verdana"/>
        </w:rPr>
      </w:pPr>
      <w:r w:rsidRPr="001075AE">
        <w:rPr>
          <w:rFonts w:ascii="Verdana" w:hAnsi="Verdana"/>
        </w:rPr>
        <w:t>Ακτή Δυμαίων 18 (3ος όροφος) Τ.Κ. 26222–ΠΑΤΡΑ</w:t>
      </w:r>
      <w:r w:rsidR="001075AE" w:rsidRPr="001075AE">
        <w:rPr>
          <w:rFonts w:ascii="Verdana" w:hAnsi="Verdana"/>
        </w:rPr>
        <w:t xml:space="preserve">  </w:t>
      </w:r>
    </w:p>
    <w:p w:rsidR="00C91065" w:rsidRPr="00040361" w:rsidRDefault="00042D3C" w:rsidP="00C910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1075AE">
        <w:rPr>
          <w:rFonts w:ascii="Verdana" w:hAnsi="Verdana"/>
          <w:lang w:val="en-US"/>
        </w:rPr>
        <w:t>syllogos</w:t>
      </w:r>
      <w:r w:rsidRPr="001075AE">
        <w:rPr>
          <w:rFonts w:ascii="Verdana" w:hAnsi="Verdana"/>
        </w:rPr>
        <w:t>.</w:t>
      </w:r>
      <w:r w:rsidRPr="001075AE">
        <w:rPr>
          <w:rFonts w:ascii="Verdana" w:hAnsi="Verdana"/>
          <w:lang w:val="en-US"/>
        </w:rPr>
        <w:t>doy</w:t>
      </w:r>
      <w:r w:rsidRPr="001075AE">
        <w:rPr>
          <w:rFonts w:ascii="Verdana" w:hAnsi="Verdana"/>
        </w:rPr>
        <w:t>@</w:t>
      </w:r>
      <w:r w:rsidRPr="001075AE">
        <w:rPr>
          <w:rFonts w:ascii="Verdana" w:hAnsi="Verdana"/>
          <w:lang w:val="en-US"/>
        </w:rPr>
        <w:t>gmail</w:t>
      </w:r>
      <w:r w:rsidRPr="001075AE">
        <w:rPr>
          <w:rFonts w:ascii="Verdana" w:hAnsi="Verdana"/>
        </w:rPr>
        <w:t>.</w:t>
      </w:r>
      <w:r w:rsidRPr="001075AE">
        <w:rPr>
          <w:rFonts w:ascii="Verdana" w:hAnsi="Verdana"/>
          <w:lang w:val="en-US"/>
        </w:rPr>
        <w:t>com</w:t>
      </w:r>
      <w:r w:rsidRPr="001075AE">
        <w:rPr>
          <w:rFonts w:ascii="Verdana" w:hAnsi="Verdana"/>
        </w:rPr>
        <w:t xml:space="preserve">  </w:t>
      </w:r>
    </w:p>
    <w:p w:rsidR="00C91065" w:rsidRPr="00DC47B3" w:rsidRDefault="00C91065" w:rsidP="00C91065">
      <w:pPr>
        <w:jc w:val="center"/>
        <w:rPr>
          <w:rFonts w:ascii="Times New Roman" w:hAnsi="Times New Roman" w:cs="Times New Roman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</w:t>
      </w:r>
      <w:r w:rsidRPr="00FC12AB">
        <w:rPr>
          <w:rFonts w:ascii="Times New Roman" w:hAnsi="Times New Roman" w:cs="Times New Roman"/>
          <w:i/>
          <w:sz w:val="24"/>
          <w:szCs w:val="24"/>
        </w:rPr>
        <w:t xml:space="preserve">Πάτρα </w:t>
      </w:r>
      <w:r w:rsidR="00760EA7" w:rsidRPr="000F2C5A">
        <w:rPr>
          <w:rFonts w:ascii="Times New Roman" w:hAnsi="Times New Roman" w:cs="Times New Roman"/>
          <w:i/>
          <w:sz w:val="24"/>
          <w:szCs w:val="24"/>
        </w:rPr>
        <w:t>2</w:t>
      </w:r>
      <w:r w:rsidRPr="00FC12AB">
        <w:rPr>
          <w:rFonts w:ascii="Times New Roman" w:hAnsi="Times New Roman" w:cs="Times New Roman"/>
          <w:i/>
          <w:sz w:val="24"/>
          <w:szCs w:val="24"/>
        </w:rPr>
        <w:t>3/02/2022</w:t>
      </w:r>
      <w:r>
        <w:rPr>
          <w:rFonts w:ascii="Times New Roman" w:hAnsi="Times New Roman" w:cs="Times New Roman"/>
        </w:rPr>
        <w:br/>
      </w:r>
      <w:r w:rsidRPr="00DC47B3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F01C0E" w:rsidRPr="000F2C5A">
        <w:rPr>
          <w:rFonts w:ascii="Times New Roman" w:hAnsi="Times New Roman" w:cs="Times New Roman"/>
          <w:b/>
        </w:rPr>
        <w:t xml:space="preserve">           </w:t>
      </w:r>
      <w:r w:rsidRPr="00FC12AB">
        <w:rPr>
          <w:rFonts w:ascii="Times New Roman" w:hAnsi="Times New Roman" w:cs="Times New Roman"/>
          <w:i/>
          <w:sz w:val="24"/>
          <w:szCs w:val="24"/>
        </w:rPr>
        <w:t>Αρ.Πρωτ.</w:t>
      </w:r>
      <w:r w:rsidR="00FC12AB">
        <w:rPr>
          <w:rFonts w:ascii="Times New Roman" w:hAnsi="Times New Roman" w:cs="Times New Roman"/>
          <w:i/>
          <w:sz w:val="24"/>
          <w:szCs w:val="24"/>
        </w:rPr>
        <w:t>12</w:t>
      </w:r>
    </w:p>
    <w:p w:rsidR="00C47591" w:rsidRPr="00C91065" w:rsidRDefault="00025CEF" w:rsidP="00A845F3">
      <w:pPr>
        <w:spacing w:after="0"/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C91065">
        <w:rPr>
          <w:rFonts w:ascii="Verdana" w:hAnsi="Verdana" w:cs="Times New Roman"/>
          <w:b/>
          <w:sz w:val="28"/>
          <w:szCs w:val="28"/>
          <w:u w:val="single"/>
        </w:rPr>
        <w:t>ΑΝΑΚΟΙΝΩΣΗ – ΔΕΛΤΙΟ ΤΥΠΟΥ</w:t>
      </w:r>
    </w:p>
    <w:p w:rsidR="0047244B" w:rsidRPr="0047244B" w:rsidRDefault="0047244B" w:rsidP="00A845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6D0A" w:rsidRPr="00C85A78" w:rsidRDefault="00C47591" w:rsidP="002B28CD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5A78">
        <w:rPr>
          <w:rFonts w:ascii="Times New Roman" w:hAnsi="Times New Roman" w:cs="Times New Roman"/>
          <w:sz w:val="28"/>
          <w:szCs w:val="28"/>
        </w:rPr>
        <w:t xml:space="preserve">Με την </w:t>
      </w:r>
      <w:r w:rsidR="003E1FC2" w:rsidRPr="00C85A78">
        <w:rPr>
          <w:rFonts w:ascii="Times New Roman" w:hAnsi="Times New Roman" w:cs="Times New Roman"/>
          <w:sz w:val="28"/>
          <w:szCs w:val="28"/>
        </w:rPr>
        <w:t>προκήρυξη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3E1FC2" w:rsidRPr="00C85A78">
        <w:rPr>
          <w:rFonts w:ascii="Times New Roman" w:hAnsi="Times New Roman" w:cs="Times New Roman"/>
          <w:sz w:val="28"/>
          <w:szCs w:val="28"/>
        </w:rPr>
        <w:t xml:space="preserve">διαγωνισμού </w:t>
      </w:r>
      <w:r w:rsidRPr="00C85A78">
        <w:rPr>
          <w:rFonts w:ascii="Times New Roman" w:hAnsi="Times New Roman" w:cs="Times New Roman"/>
          <w:sz w:val="28"/>
          <w:szCs w:val="28"/>
        </w:rPr>
        <w:t xml:space="preserve">1Γ/2022 </w:t>
      </w:r>
      <w:r w:rsidR="003E1FC2" w:rsidRPr="00C85A78">
        <w:rPr>
          <w:rFonts w:ascii="Times New Roman" w:hAnsi="Times New Roman" w:cs="Times New Roman"/>
          <w:sz w:val="28"/>
          <w:szCs w:val="28"/>
        </w:rPr>
        <w:t>έγινε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3E1FC2" w:rsidRPr="00C85A78">
        <w:rPr>
          <w:rFonts w:ascii="Times New Roman" w:hAnsi="Times New Roman" w:cs="Times New Roman"/>
          <w:sz w:val="28"/>
          <w:szCs w:val="28"/>
        </w:rPr>
        <w:t>κατανομή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3E1FC2" w:rsidRPr="00C85A78">
        <w:rPr>
          <w:rFonts w:ascii="Times New Roman" w:hAnsi="Times New Roman" w:cs="Times New Roman"/>
          <w:sz w:val="28"/>
          <w:szCs w:val="28"/>
        </w:rPr>
        <w:t xml:space="preserve">για την </w:t>
      </w:r>
      <w:r w:rsidRPr="00C85A78">
        <w:rPr>
          <w:rFonts w:ascii="Times New Roman" w:hAnsi="Times New Roman" w:cs="Times New Roman"/>
          <w:sz w:val="28"/>
          <w:szCs w:val="28"/>
        </w:rPr>
        <w:t xml:space="preserve"> κάλυψη  </w:t>
      </w:r>
      <w:r w:rsidR="003E1FC2" w:rsidRPr="00C85A78">
        <w:rPr>
          <w:rFonts w:ascii="Times New Roman" w:hAnsi="Times New Roman" w:cs="Times New Roman"/>
          <w:sz w:val="28"/>
          <w:szCs w:val="28"/>
        </w:rPr>
        <w:t>θέσεων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3E1FC2" w:rsidRPr="00C85A78">
        <w:rPr>
          <w:rFonts w:ascii="Times New Roman" w:hAnsi="Times New Roman" w:cs="Times New Roman"/>
          <w:sz w:val="28"/>
          <w:szCs w:val="28"/>
        </w:rPr>
        <w:t>εργασίας</w:t>
      </w:r>
      <w:r w:rsidRPr="00C85A78">
        <w:rPr>
          <w:rFonts w:ascii="Times New Roman" w:hAnsi="Times New Roman" w:cs="Times New Roman"/>
          <w:sz w:val="28"/>
          <w:szCs w:val="28"/>
        </w:rPr>
        <w:t xml:space="preserve">  στην ΑΑΔΕ  με νέους  </w:t>
      </w:r>
      <w:r w:rsidR="00C91065">
        <w:rPr>
          <w:rFonts w:ascii="Times New Roman" w:hAnsi="Times New Roman" w:cs="Times New Roman"/>
          <w:sz w:val="28"/>
          <w:szCs w:val="28"/>
        </w:rPr>
        <w:t>υπαλλήλους</w:t>
      </w:r>
      <w:r w:rsidRPr="003959B5">
        <w:rPr>
          <w:rFonts w:ascii="Times New Roman" w:hAnsi="Times New Roman" w:cs="Times New Roman"/>
          <w:sz w:val="28"/>
          <w:szCs w:val="28"/>
        </w:rPr>
        <w:t>.</w:t>
      </w:r>
      <w:r w:rsidR="00F46D0A" w:rsidRPr="003959B5">
        <w:rPr>
          <w:rFonts w:ascii="Times New Roman" w:hAnsi="Times New Roman" w:cs="Times New Roman"/>
          <w:sz w:val="28"/>
          <w:szCs w:val="28"/>
        </w:rPr>
        <w:t xml:space="preserve"> ΑΑΔΕ και κυβέρνηση θεωρούν «απάντηση» στο τεράστιο κύμα αποχωρήσεων πάνω από 1.200 συναδέλφων των τελευταίων χρόνων, </w:t>
      </w:r>
      <w:r w:rsidR="003B14EE" w:rsidRPr="003959B5">
        <w:rPr>
          <w:rFonts w:ascii="Times New Roman" w:hAnsi="Times New Roman" w:cs="Times New Roman"/>
          <w:sz w:val="28"/>
          <w:szCs w:val="28"/>
        </w:rPr>
        <w:t>τους 325</w:t>
      </w:r>
      <w:r w:rsidR="00F46D0A" w:rsidRPr="003959B5">
        <w:rPr>
          <w:rFonts w:ascii="Times New Roman" w:hAnsi="Times New Roman" w:cs="Times New Roman"/>
          <w:sz w:val="28"/>
          <w:szCs w:val="28"/>
        </w:rPr>
        <w:t xml:space="preserve"> εφοριακούς, οι οποίοι δεν αναμένεται να αναλάβουν καθήκοντα πριν τα τέλη του 2023 (!!) με αρχές του 2024</w:t>
      </w:r>
      <w:r w:rsidR="003B14EE" w:rsidRPr="003959B5">
        <w:rPr>
          <w:rFonts w:ascii="Times New Roman" w:hAnsi="Times New Roman" w:cs="Times New Roman"/>
          <w:sz w:val="28"/>
          <w:szCs w:val="28"/>
        </w:rPr>
        <w:t xml:space="preserve">, αφού απαιτείται μέχρι να αναλάβουν καθήκοντα να γίνουν </w:t>
      </w:r>
      <w:r w:rsidR="00F46D0A" w:rsidRPr="003959B5">
        <w:rPr>
          <w:rFonts w:ascii="Times New Roman" w:hAnsi="Times New Roman" w:cs="Times New Roman"/>
          <w:sz w:val="28"/>
          <w:szCs w:val="28"/>
        </w:rPr>
        <w:t>εξετάσε</w:t>
      </w:r>
      <w:r w:rsidR="003B14EE" w:rsidRPr="003959B5">
        <w:rPr>
          <w:rFonts w:ascii="Times New Roman" w:hAnsi="Times New Roman" w:cs="Times New Roman"/>
          <w:sz w:val="28"/>
          <w:szCs w:val="28"/>
        </w:rPr>
        <w:t>ις</w:t>
      </w:r>
      <w:r w:rsidR="00F46D0A" w:rsidRPr="003959B5">
        <w:rPr>
          <w:rFonts w:ascii="Times New Roman" w:hAnsi="Times New Roman" w:cs="Times New Roman"/>
          <w:sz w:val="28"/>
          <w:szCs w:val="28"/>
        </w:rPr>
        <w:t xml:space="preserve"> τον Σεπτέμβρη του 2022 που έχουν κενές αίθουσε</w:t>
      </w:r>
      <w:r w:rsidR="003B14EE" w:rsidRPr="003959B5">
        <w:rPr>
          <w:rFonts w:ascii="Times New Roman" w:hAnsi="Times New Roman" w:cs="Times New Roman"/>
          <w:sz w:val="28"/>
          <w:szCs w:val="28"/>
        </w:rPr>
        <w:t>ς τα σχολεία και ακολουθούν</w:t>
      </w:r>
      <w:r w:rsidR="00F46D0A" w:rsidRPr="003959B5">
        <w:rPr>
          <w:rFonts w:ascii="Times New Roman" w:hAnsi="Times New Roman" w:cs="Times New Roman"/>
          <w:sz w:val="28"/>
          <w:szCs w:val="28"/>
        </w:rPr>
        <w:t xml:space="preserve"> βαθμολόγηση, ενστάσεις κλπ συν </w:t>
      </w:r>
      <w:r w:rsidR="000F2C5A">
        <w:rPr>
          <w:rFonts w:ascii="Times New Roman" w:hAnsi="Times New Roman" w:cs="Times New Roman"/>
          <w:sz w:val="28"/>
          <w:szCs w:val="28"/>
        </w:rPr>
        <w:t>εννι</w:t>
      </w:r>
      <w:r w:rsidR="00C91065" w:rsidRPr="003959B5">
        <w:rPr>
          <w:rFonts w:ascii="Times New Roman" w:hAnsi="Times New Roman" w:cs="Times New Roman"/>
          <w:sz w:val="28"/>
          <w:szCs w:val="28"/>
        </w:rPr>
        <w:t>άμηνο</w:t>
      </w:r>
      <w:r w:rsidR="00F46D0A" w:rsidRPr="003959B5">
        <w:rPr>
          <w:rFonts w:ascii="Times New Roman" w:hAnsi="Times New Roman" w:cs="Times New Roman"/>
          <w:sz w:val="28"/>
          <w:szCs w:val="28"/>
        </w:rPr>
        <w:t xml:space="preserve"> στη ΦΟΤΑ. </w:t>
      </w:r>
    </w:p>
    <w:p w:rsidR="00A845F3" w:rsidRDefault="00A845F3" w:rsidP="002B28C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85A78">
        <w:rPr>
          <w:rFonts w:ascii="Times New Roman" w:hAnsi="Times New Roman" w:cs="Times New Roman"/>
          <w:sz w:val="28"/>
          <w:szCs w:val="28"/>
        </w:rPr>
        <w:t>Ενδεικτικά για τον τρόπο που οργανώνεται η λειτουργία των υπηρεσιών και η εξυπηρέτηση του φορολογούμενου πολίτη παρουσιάζουμε στοιχεία υπηρεσιών του συλλόγου μας:</w:t>
      </w:r>
    </w:p>
    <w:p w:rsidR="00FC12AB" w:rsidRPr="00C85A78" w:rsidRDefault="00FC12AB" w:rsidP="002B28C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845F3" w:rsidRDefault="00A845F3" w:rsidP="00A8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Δ.Ο.Υ. Α΄ Πατρών – Δ.Ο.Υ. Α΄ τάξης (Δικαστικό – Έλεγχος  Ν</w:t>
      </w:r>
      <w:r w:rsidR="005A5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Αχαΐας και Ν. Κεφαλληνίας</w:t>
      </w:r>
      <w:r w:rsidR="008E64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28"/>
        <w:gridCol w:w="3260"/>
        <w:gridCol w:w="2800"/>
      </w:tblGrid>
      <w:tr w:rsidR="004C7498" w:rsidTr="005C2859">
        <w:tc>
          <w:tcPr>
            <w:tcW w:w="4928" w:type="dxa"/>
          </w:tcPr>
          <w:p w:rsidR="004C7498" w:rsidRDefault="004C7498" w:rsidP="00A8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Οργανικές Θέσεις:</w:t>
            </w:r>
          </w:p>
        </w:tc>
        <w:tc>
          <w:tcPr>
            <w:tcW w:w="3260" w:type="dxa"/>
          </w:tcPr>
          <w:p w:rsidR="004C7498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00" w:type="dxa"/>
            <w:vMerge w:val="restart"/>
          </w:tcPr>
          <w:p w:rsidR="004C7498" w:rsidRDefault="004C7498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Πρόβλεψη κάλυψης θέσεων με την προκήρυξη διαγωνισμού  1Γ/2022:</w:t>
            </w:r>
          </w:p>
          <w:p w:rsidR="009B0C9C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498" w:rsidTr="005C2859">
        <w:tc>
          <w:tcPr>
            <w:tcW w:w="4928" w:type="dxa"/>
          </w:tcPr>
          <w:p w:rsidR="004C7498" w:rsidRDefault="004C7498" w:rsidP="00A8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Υπηρετούντες:</w:t>
            </w:r>
          </w:p>
        </w:tc>
        <w:tc>
          <w:tcPr>
            <w:tcW w:w="3260" w:type="dxa"/>
          </w:tcPr>
          <w:p w:rsidR="004C7498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00" w:type="dxa"/>
            <w:vMerge/>
          </w:tcPr>
          <w:p w:rsidR="004C7498" w:rsidRDefault="004C7498" w:rsidP="00A8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98" w:rsidTr="0077387D">
        <w:tc>
          <w:tcPr>
            <w:tcW w:w="8188" w:type="dxa"/>
            <w:gridSpan w:val="2"/>
          </w:tcPr>
          <w:p w:rsidR="004C7498" w:rsidRDefault="004C7498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Αποχωρήσεις τριετίας 2019-2020-2021</w:t>
            </w:r>
          </w:p>
        </w:tc>
        <w:tc>
          <w:tcPr>
            <w:tcW w:w="2800" w:type="dxa"/>
            <w:vMerge/>
          </w:tcPr>
          <w:p w:rsidR="004C7498" w:rsidRDefault="004C7498" w:rsidP="00A8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98" w:rsidTr="005C2859">
        <w:tc>
          <w:tcPr>
            <w:tcW w:w="4928" w:type="dxa"/>
          </w:tcPr>
          <w:p w:rsidR="004C7498" w:rsidRDefault="004C7498" w:rsidP="00A8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Μετακινήσεις:</w:t>
            </w:r>
          </w:p>
        </w:tc>
        <w:tc>
          <w:tcPr>
            <w:tcW w:w="3260" w:type="dxa"/>
          </w:tcPr>
          <w:p w:rsidR="004C7498" w:rsidRDefault="00707EE8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vMerge/>
          </w:tcPr>
          <w:p w:rsidR="004C7498" w:rsidRDefault="004C7498" w:rsidP="00A8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98" w:rsidTr="005C2859">
        <w:tc>
          <w:tcPr>
            <w:tcW w:w="4928" w:type="dxa"/>
          </w:tcPr>
          <w:p w:rsidR="004C7498" w:rsidRDefault="004C7498" w:rsidP="00A8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Συνταξιοδοτήσεις:</w:t>
            </w:r>
          </w:p>
        </w:tc>
        <w:tc>
          <w:tcPr>
            <w:tcW w:w="3260" w:type="dxa"/>
          </w:tcPr>
          <w:p w:rsidR="004C7498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  <w:vMerge/>
          </w:tcPr>
          <w:p w:rsidR="004C7498" w:rsidRDefault="004C7498" w:rsidP="00A8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98" w:rsidTr="005C2859">
        <w:trPr>
          <w:trHeight w:val="408"/>
        </w:trPr>
        <w:tc>
          <w:tcPr>
            <w:tcW w:w="4928" w:type="dxa"/>
          </w:tcPr>
          <w:p w:rsidR="004C7498" w:rsidRDefault="004C7498" w:rsidP="005C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Τοποθετήσεις τριετίας 2019-2020-2021:</w:t>
            </w:r>
          </w:p>
        </w:tc>
        <w:tc>
          <w:tcPr>
            <w:tcW w:w="3260" w:type="dxa"/>
          </w:tcPr>
          <w:p w:rsidR="004C7498" w:rsidRDefault="00707EE8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  <w:vMerge/>
          </w:tcPr>
          <w:p w:rsidR="004C7498" w:rsidRDefault="004C7498" w:rsidP="00A8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859" w:rsidRPr="005C2859" w:rsidRDefault="005C2859" w:rsidP="004C749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C7498" w:rsidRDefault="004C7498" w:rsidP="004C7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Δ.Ο.Υ. Πύργου– Δ.Ο.Υ. Α΄ τάξης (Δικαστικό – Έλεγχος  Ν</w:t>
      </w:r>
      <w:r w:rsidR="005A59D9">
        <w:rPr>
          <w:rFonts w:ascii="Times New Roman" w:hAnsi="Times New Roman" w:cs="Times New Roman"/>
          <w:sz w:val="28"/>
          <w:szCs w:val="28"/>
        </w:rPr>
        <w:t>.</w:t>
      </w:r>
      <w:r w:rsidR="008E6466">
        <w:rPr>
          <w:rFonts w:ascii="Times New Roman" w:hAnsi="Times New Roman" w:cs="Times New Roman"/>
          <w:sz w:val="28"/>
          <w:szCs w:val="28"/>
        </w:rPr>
        <w:t>Ηλείας</w:t>
      </w:r>
      <w:r>
        <w:rPr>
          <w:rFonts w:ascii="Times New Roman" w:hAnsi="Times New Roman" w:cs="Times New Roman"/>
          <w:sz w:val="28"/>
          <w:szCs w:val="28"/>
        </w:rPr>
        <w:t xml:space="preserve"> και Ν. </w:t>
      </w:r>
      <w:r w:rsidR="008E6466">
        <w:rPr>
          <w:rFonts w:ascii="Times New Roman" w:hAnsi="Times New Roman" w:cs="Times New Roman"/>
          <w:sz w:val="28"/>
          <w:szCs w:val="28"/>
        </w:rPr>
        <w:t>Ζακύνθου)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28"/>
        <w:gridCol w:w="3260"/>
        <w:gridCol w:w="2800"/>
      </w:tblGrid>
      <w:tr w:rsidR="004C7498" w:rsidTr="005C2859">
        <w:tc>
          <w:tcPr>
            <w:tcW w:w="4928" w:type="dxa"/>
          </w:tcPr>
          <w:p w:rsidR="004C7498" w:rsidRDefault="004C7498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Οργανικές Θέσεις:</w:t>
            </w:r>
          </w:p>
        </w:tc>
        <w:tc>
          <w:tcPr>
            <w:tcW w:w="3260" w:type="dxa"/>
          </w:tcPr>
          <w:p w:rsidR="004C7498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00" w:type="dxa"/>
            <w:vMerge w:val="restart"/>
          </w:tcPr>
          <w:p w:rsidR="004C7498" w:rsidRDefault="004C7498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Πρόβλεψη κάλυψης θέσεων με την προκήρυξη διαγωνισμού  1Γ/2022:</w:t>
            </w:r>
          </w:p>
          <w:p w:rsidR="004C7498" w:rsidRDefault="009B0C9C" w:rsidP="005C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498" w:rsidTr="005C2859">
        <w:tc>
          <w:tcPr>
            <w:tcW w:w="4928" w:type="dxa"/>
          </w:tcPr>
          <w:p w:rsidR="004C7498" w:rsidRDefault="004C7498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Υπηρετούντες:</w:t>
            </w:r>
          </w:p>
        </w:tc>
        <w:tc>
          <w:tcPr>
            <w:tcW w:w="3260" w:type="dxa"/>
          </w:tcPr>
          <w:p w:rsidR="004C7498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00" w:type="dxa"/>
            <w:vMerge/>
          </w:tcPr>
          <w:p w:rsidR="004C7498" w:rsidRDefault="004C7498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98" w:rsidTr="005C2859">
        <w:tc>
          <w:tcPr>
            <w:tcW w:w="8188" w:type="dxa"/>
            <w:gridSpan w:val="2"/>
          </w:tcPr>
          <w:p w:rsidR="004C7498" w:rsidRDefault="004C7498" w:rsidP="0045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Αποχωρήσεις τριετίας 2019-2020-2021</w:t>
            </w:r>
          </w:p>
        </w:tc>
        <w:tc>
          <w:tcPr>
            <w:tcW w:w="2800" w:type="dxa"/>
            <w:vMerge/>
          </w:tcPr>
          <w:p w:rsidR="004C7498" w:rsidRDefault="004C7498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98" w:rsidTr="005C2859">
        <w:tc>
          <w:tcPr>
            <w:tcW w:w="4928" w:type="dxa"/>
          </w:tcPr>
          <w:p w:rsidR="004C7498" w:rsidRDefault="004C7498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Μετακινήσεις:</w:t>
            </w:r>
          </w:p>
        </w:tc>
        <w:tc>
          <w:tcPr>
            <w:tcW w:w="3260" w:type="dxa"/>
          </w:tcPr>
          <w:p w:rsidR="004C7498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  <w:vMerge/>
          </w:tcPr>
          <w:p w:rsidR="004C7498" w:rsidRDefault="004C7498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98" w:rsidTr="005C2859">
        <w:tc>
          <w:tcPr>
            <w:tcW w:w="4928" w:type="dxa"/>
          </w:tcPr>
          <w:p w:rsidR="004C7498" w:rsidRDefault="004C7498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Συνταξιοδοτήσεις:</w:t>
            </w:r>
          </w:p>
        </w:tc>
        <w:tc>
          <w:tcPr>
            <w:tcW w:w="3260" w:type="dxa"/>
          </w:tcPr>
          <w:p w:rsidR="004C7498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vMerge/>
          </w:tcPr>
          <w:p w:rsidR="004C7498" w:rsidRDefault="004C7498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498" w:rsidTr="005C2859">
        <w:tc>
          <w:tcPr>
            <w:tcW w:w="4928" w:type="dxa"/>
          </w:tcPr>
          <w:p w:rsidR="004C7498" w:rsidRDefault="004C7498" w:rsidP="005C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Τοποθετήσεις τριετίας 2019-2020-2021:</w:t>
            </w:r>
          </w:p>
        </w:tc>
        <w:tc>
          <w:tcPr>
            <w:tcW w:w="3260" w:type="dxa"/>
          </w:tcPr>
          <w:p w:rsidR="004C7498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vMerge/>
          </w:tcPr>
          <w:p w:rsidR="004C7498" w:rsidRDefault="004C7498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66" w:rsidRPr="005C2859" w:rsidRDefault="008E6466" w:rsidP="00A845F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E6466" w:rsidRDefault="004C7498" w:rsidP="00A8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Δ.Ο.Υ.</w:t>
      </w:r>
      <w:r w:rsidR="008E6466">
        <w:rPr>
          <w:rFonts w:ascii="Times New Roman" w:hAnsi="Times New Roman" w:cs="Times New Roman"/>
          <w:sz w:val="28"/>
          <w:szCs w:val="28"/>
        </w:rPr>
        <w:t xml:space="preserve"> Αμαλιάδας</w:t>
      </w:r>
      <w:r>
        <w:rPr>
          <w:rFonts w:ascii="Times New Roman" w:hAnsi="Times New Roman" w:cs="Times New Roman"/>
          <w:sz w:val="28"/>
          <w:szCs w:val="28"/>
        </w:rPr>
        <w:t xml:space="preserve">  – Δ.Ο.Υ. Α</w:t>
      </w:r>
      <w:r w:rsidR="008E6466">
        <w:rPr>
          <w:rFonts w:ascii="Times New Roman" w:hAnsi="Times New Roman" w:cs="Times New Roman"/>
          <w:sz w:val="28"/>
          <w:szCs w:val="28"/>
        </w:rPr>
        <w:t xml:space="preserve">-Β </w:t>
      </w:r>
      <w:r>
        <w:rPr>
          <w:rFonts w:ascii="Times New Roman" w:hAnsi="Times New Roman" w:cs="Times New Roman"/>
          <w:sz w:val="28"/>
          <w:szCs w:val="28"/>
        </w:rPr>
        <w:t xml:space="preserve">΄ τάξης </w:t>
      </w:r>
      <w:r w:rsidR="008E646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928"/>
        <w:gridCol w:w="3260"/>
        <w:gridCol w:w="2800"/>
      </w:tblGrid>
      <w:tr w:rsidR="008E6466" w:rsidTr="005C2859">
        <w:tc>
          <w:tcPr>
            <w:tcW w:w="4928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Οργανικές Θέσεις:</w:t>
            </w:r>
          </w:p>
        </w:tc>
        <w:tc>
          <w:tcPr>
            <w:tcW w:w="3260" w:type="dxa"/>
          </w:tcPr>
          <w:p w:rsidR="008E6466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0" w:type="dxa"/>
            <w:vMerge w:val="restart"/>
          </w:tcPr>
          <w:p w:rsidR="008E6466" w:rsidRDefault="008E6466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Πρόβλεψη κάλυψης θέσεων με την προκήρυξη διαγωνισμού  1Γ/2022:</w:t>
            </w:r>
          </w:p>
          <w:p w:rsidR="009B0C9C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466" w:rsidTr="005C2859">
        <w:tc>
          <w:tcPr>
            <w:tcW w:w="4928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Υπηρετούντες:</w:t>
            </w:r>
          </w:p>
        </w:tc>
        <w:tc>
          <w:tcPr>
            <w:tcW w:w="3260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0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8188" w:type="dxa"/>
            <w:gridSpan w:val="2"/>
          </w:tcPr>
          <w:p w:rsidR="008E6466" w:rsidRDefault="008E6466" w:rsidP="0045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Αποχωρήσεις τριετίας 2019-2020-2021</w:t>
            </w:r>
          </w:p>
        </w:tc>
        <w:tc>
          <w:tcPr>
            <w:tcW w:w="2800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4928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Μετακινήσεις:</w:t>
            </w:r>
          </w:p>
        </w:tc>
        <w:tc>
          <w:tcPr>
            <w:tcW w:w="3260" w:type="dxa"/>
          </w:tcPr>
          <w:p w:rsidR="008E6466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4928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Συνταξιοδοτήσεις:</w:t>
            </w:r>
          </w:p>
        </w:tc>
        <w:tc>
          <w:tcPr>
            <w:tcW w:w="3260" w:type="dxa"/>
          </w:tcPr>
          <w:p w:rsidR="008E6466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4928" w:type="dxa"/>
          </w:tcPr>
          <w:p w:rsidR="008E6466" w:rsidRDefault="008E6466" w:rsidP="005C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Τοποθετήσεις τριετίας 2019-2020-2021:</w:t>
            </w:r>
          </w:p>
        </w:tc>
        <w:tc>
          <w:tcPr>
            <w:tcW w:w="3260" w:type="dxa"/>
          </w:tcPr>
          <w:p w:rsidR="008E6466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66" w:rsidRPr="005C2859" w:rsidRDefault="008E6466" w:rsidP="008E646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E6466" w:rsidRDefault="008E6466" w:rsidP="008E6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Δ.Ο.Υ. Αιγίου   – Δ.Ο.Υ. Α-Β ΄ τάξης .</w:t>
      </w:r>
    </w:p>
    <w:tbl>
      <w:tblPr>
        <w:tblStyle w:val="a3"/>
        <w:tblW w:w="0" w:type="auto"/>
        <w:tblLook w:val="04A0"/>
      </w:tblPr>
      <w:tblGrid>
        <w:gridCol w:w="5353"/>
        <w:gridCol w:w="3119"/>
        <w:gridCol w:w="2516"/>
      </w:tblGrid>
      <w:tr w:rsidR="008E6466" w:rsidTr="005C2859">
        <w:tc>
          <w:tcPr>
            <w:tcW w:w="5353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Οργανικές Θέσεις:</w:t>
            </w:r>
          </w:p>
        </w:tc>
        <w:tc>
          <w:tcPr>
            <w:tcW w:w="3119" w:type="dxa"/>
          </w:tcPr>
          <w:p w:rsidR="008E6466" w:rsidRDefault="009B0C9C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6" w:type="dxa"/>
            <w:vMerge w:val="restart"/>
          </w:tcPr>
          <w:p w:rsidR="008E6466" w:rsidRDefault="008E6466" w:rsidP="008E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Πρόβλεψη κάλυψης θέσεων με την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προκήρυξη διαγωνισμού  1Γ/2022:</w:t>
            </w:r>
          </w:p>
          <w:p w:rsidR="008E6466" w:rsidRDefault="009B0C9C" w:rsidP="005C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466" w:rsidTr="005C2859">
        <w:tc>
          <w:tcPr>
            <w:tcW w:w="5353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Υπηρετούντες:</w:t>
            </w:r>
          </w:p>
        </w:tc>
        <w:tc>
          <w:tcPr>
            <w:tcW w:w="3119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8472" w:type="dxa"/>
            <w:gridSpan w:val="2"/>
          </w:tcPr>
          <w:p w:rsidR="008E6466" w:rsidRDefault="008E6466" w:rsidP="0045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Αποχωρήσεις τριετίας 2019-2020-2021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5353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Μετακινήσεις:</w:t>
            </w:r>
          </w:p>
        </w:tc>
        <w:tc>
          <w:tcPr>
            <w:tcW w:w="3119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5353" w:type="dxa"/>
          </w:tcPr>
          <w:p w:rsidR="008E6466" w:rsidRDefault="008E6466" w:rsidP="009B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Συνταξιοδοτήσεις</w:t>
            </w:r>
            <w:r w:rsidR="009B0C9C">
              <w:rPr>
                <w:rFonts w:ascii="Times New Roman" w:hAnsi="Times New Roman" w:cs="Times New Roman"/>
                <w:sz w:val="28"/>
                <w:szCs w:val="28"/>
              </w:rPr>
              <w:t xml:space="preserve">  - Παραιτήσεις:</w:t>
            </w:r>
          </w:p>
        </w:tc>
        <w:tc>
          <w:tcPr>
            <w:tcW w:w="3119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(8+1) = 9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5353" w:type="dxa"/>
          </w:tcPr>
          <w:p w:rsidR="008E6466" w:rsidRDefault="005A59D9" w:rsidP="005C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Τοποθετήσεις τριετίας 2019-2020-2021:</w:t>
            </w:r>
          </w:p>
        </w:tc>
        <w:tc>
          <w:tcPr>
            <w:tcW w:w="3119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A65" w:rsidRPr="00D00A65" w:rsidRDefault="00D00A65" w:rsidP="008E646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8E6466" w:rsidRDefault="008E6466" w:rsidP="008E6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Δ.Ο.Υ. Ζακύνθου  – Δ.Ο.Υ. Α-Β ΄ τάξης .</w:t>
      </w:r>
    </w:p>
    <w:tbl>
      <w:tblPr>
        <w:tblStyle w:val="a3"/>
        <w:tblW w:w="0" w:type="auto"/>
        <w:tblLook w:val="04A0"/>
      </w:tblPr>
      <w:tblGrid>
        <w:gridCol w:w="5353"/>
        <w:gridCol w:w="3119"/>
        <w:gridCol w:w="2516"/>
      </w:tblGrid>
      <w:tr w:rsidR="008E6466" w:rsidTr="005C2859">
        <w:tc>
          <w:tcPr>
            <w:tcW w:w="5353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Οργανικές Θέσεις:</w:t>
            </w:r>
          </w:p>
        </w:tc>
        <w:tc>
          <w:tcPr>
            <w:tcW w:w="3119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6" w:type="dxa"/>
            <w:vMerge w:val="restart"/>
          </w:tcPr>
          <w:p w:rsidR="008E6466" w:rsidRDefault="008E6466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Πρόβλεψη κάλυψης θέσεων με την προκήρυξη διαγωνισμού  1Γ/2022:</w:t>
            </w:r>
          </w:p>
          <w:p w:rsidR="008E6466" w:rsidRDefault="009B0C9C" w:rsidP="005C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466" w:rsidTr="005C2859">
        <w:tc>
          <w:tcPr>
            <w:tcW w:w="5353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Υπηρετούντες:</w:t>
            </w:r>
          </w:p>
        </w:tc>
        <w:tc>
          <w:tcPr>
            <w:tcW w:w="3119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8472" w:type="dxa"/>
            <w:gridSpan w:val="2"/>
          </w:tcPr>
          <w:p w:rsidR="008E6466" w:rsidRDefault="008E6466" w:rsidP="0045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Αποχωρήσεις τριετίας 2019-2020-2021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5353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Μετακινήσεις:</w:t>
            </w:r>
          </w:p>
        </w:tc>
        <w:tc>
          <w:tcPr>
            <w:tcW w:w="3119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5353" w:type="dxa"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Συνταξιοδοτήσεις:</w:t>
            </w:r>
          </w:p>
        </w:tc>
        <w:tc>
          <w:tcPr>
            <w:tcW w:w="3119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66" w:rsidTr="005C2859">
        <w:tc>
          <w:tcPr>
            <w:tcW w:w="5353" w:type="dxa"/>
          </w:tcPr>
          <w:p w:rsidR="008E6466" w:rsidRDefault="008E6466" w:rsidP="005C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Τοποθετήσεις τριετίας 2019-2020-2021:</w:t>
            </w:r>
          </w:p>
        </w:tc>
        <w:tc>
          <w:tcPr>
            <w:tcW w:w="3119" w:type="dxa"/>
          </w:tcPr>
          <w:p w:rsidR="008E6466" w:rsidRDefault="009B0C9C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Merge/>
          </w:tcPr>
          <w:p w:rsidR="008E6466" w:rsidRDefault="008E6466" w:rsidP="0045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66" w:rsidRPr="005C2859" w:rsidRDefault="008E6466" w:rsidP="008E646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8E6466" w:rsidRPr="00C85A78" w:rsidRDefault="009B0C9C" w:rsidP="002B28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A78">
        <w:rPr>
          <w:rFonts w:ascii="Times New Roman" w:hAnsi="Times New Roman" w:cs="Times New Roman"/>
          <w:sz w:val="28"/>
          <w:szCs w:val="28"/>
        </w:rPr>
        <w:t xml:space="preserve">Σημειώνεται </w:t>
      </w:r>
      <w:r w:rsidR="00E01CCF" w:rsidRPr="00C85A78">
        <w:rPr>
          <w:rFonts w:ascii="Times New Roman" w:hAnsi="Times New Roman" w:cs="Times New Roman"/>
          <w:sz w:val="28"/>
          <w:szCs w:val="28"/>
        </w:rPr>
        <w:t>δε</w:t>
      </w:r>
      <w:r w:rsidR="00C91065">
        <w:rPr>
          <w:rFonts w:ascii="Times New Roman" w:hAnsi="Times New Roman" w:cs="Times New Roman"/>
          <w:sz w:val="28"/>
          <w:szCs w:val="28"/>
        </w:rPr>
        <w:t>,</w:t>
      </w:r>
      <w:r w:rsidR="00E01CCF" w:rsidRPr="00C85A78">
        <w:rPr>
          <w:rFonts w:ascii="Times New Roman" w:hAnsi="Times New Roman" w:cs="Times New Roman"/>
          <w:sz w:val="28"/>
          <w:szCs w:val="28"/>
        </w:rPr>
        <w:t xml:space="preserve"> </w:t>
      </w:r>
      <w:r w:rsidR="00C91065">
        <w:rPr>
          <w:rFonts w:ascii="Times New Roman" w:hAnsi="Times New Roman" w:cs="Times New Roman"/>
          <w:sz w:val="28"/>
          <w:szCs w:val="28"/>
        </w:rPr>
        <w:t xml:space="preserve">ότι </w:t>
      </w:r>
      <w:r w:rsidR="00306787" w:rsidRPr="00C85A78">
        <w:rPr>
          <w:rFonts w:ascii="Times New Roman" w:hAnsi="Times New Roman" w:cs="Times New Roman"/>
          <w:sz w:val="28"/>
          <w:szCs w:val="28"/>
        </w:rPr>
        <w:t xml:space="preserve">στην ήδη ελλειμματική σύνθεση των υπηρεσιών, θα προστεθούν πλήθος συνταξιοδοτήσεων εργαζομένων τόσο κατά το τρέχον έτος όσο και τα επόμενα. </w:t>
      </w:r>
    </w:p>
    <w:p w:rsidR="00C718E3" w:rsidRPr="00C85A78" w:rsidRDefault="00306787" w:rsidP="004724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A78">
        <w:rPr>
          <w:rFonts w:ascii="Times New Roman" w:hAnsi="Times New Roman" w:cs="Times New Roman"/>
          <w:sz w:val="28"/>
          <w:szCs w:val="28"/>
        </w:rPr>
        <w:t xml:space="preserve">Παρά τις επικοινωνιακές φιέστες της ΑΑΔΕ, η </w:t>
      </w:r>
      <w:r w:rsidR="00E13B7A" w:rsidRPr="00C85A78">
        <w:rPr>
          <w:rFonts w:ascii="Times New Roman" w:hAnsi="Times New Roman" w:cs="Times New Roman"/>
          <w:sz w:val="28"/>
          <w:szCs w:val="28"/>
        </w:rPr>
        <w:t xml:space="preserve"> απαξίωση των </w:t>
      </w:r>
      <w:r w:rsidR="0077387D" w:rsidRPr="00C85A78">
        <w:rPr>
          <w:rFonts w:ascii="Times New Roman" w:hAnsi="Times New Roman" w:cs="Times New Roman"/>
          <w:sz w:val="28"/>
          <w:szCs w:val="28"/>
        </w:rPr>
        <w:t>υποστελεχωμένων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E13B7A" w:rsidRPr="00C85A78">
        <w:rPr>
          <w:rFonts w:ascii="Times New Roman" w:hAnsi="Times New Roman" w:cs="Times New Roman"/>
          <w:sz w:val="28"/>
          <w:szCs w:val="28"/>
        </w:rPr>
        <w:t xml:space="preserve">υπηρεσιών </w:t>
      </w:r>
      <w:r w:rsidR="00C85A78">
        <w:rPr>
          <w:rFonts w:ascii="Times New Roman" w:hAnsi="Times New Roman" w:cs="Times New Roman"/>
          <w:sz w:val="28"/>
          <w:szCs w:val="28"/>
        </w:rPr>
        <w:t xml:space="preserve">μας, </w:t>
      </w:r>
      <w:r w:rsidR="00895D38" w:rsidRPr="00C85A78">
        <w:rPr>
          <w:rFonts w:ascii="Times New Roman" w:hAnsi="Times New Roman" w:cs="Times New Roman"/>
          <w:sz w:val="28"/>
          <w:szCs w:val="28"/>
        </w:rPr>
        <w:t>δημιουργεί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77387D" w:rsidRPr="00C85A78">
        <w:rPr>
          <w:rFonts w:ascii="Times New Roman" w:hAnsi="Times New Roman" w:cs="Times New Roman"/>
          <w:sz w:val="28"/>
          <w:szCs w:val="28"/>
        </w:rPr>
        <w:t xml:space="preserve">ασφυκτική </w:t>
      </w:r>
      <w:r w:rsidR="003326FC" w:rsidRPr="00C85A78">
        <w:rPr>
          <w:rFonts w:ascii="Times New Roman" w:hAnsi="Times New Roman" w:cs="Times New Roman"/>
          <w:sz w:val="28"/>
          <w:szCs w:val="28"/>
        </w:rPr>
        <w:t xml:space="preserve">δυσπραγία </w:t>
      </w:r>
      <w:r w:rsidR="0077387D" w:rsidRPr="00C85A78">
        <w:rPr>
          <w:rFonts w:ascii="Times New Roman" w:hAnsi="Times New Roman" w:cs="Times New Roman"/>
          <w:sz w:val="28"/>
          <w:szCs w:val="28"/>
        </w:rPr>
        <w:t>στην</w:t>
      </w:r>
      <w:r w:rsidR="00C85A78">
        <w:rPr>
          <w:rFonts w:ascii="Times New Roman" w:hAnsi="Times New Roman" w:cs="Times New Roman"/>
          <w:sz w:val="28"/>
          <w:szCs w:val="28"/>
        </w:rPr>
        <w:t xml:space="preserve"> εκπλήρωση του έργου </w:t>
      </w:r>
      <w:r w:rsidR="003326FC" w:rsidRPr="00C85A78">
        <w:rPr>
          <w:rFonts w:ascii="Times New Roman" w:hAnsi="Times New Roman" w:cs="Times New Roman"/>
          <w:sz w:val="28"/>
          <w:szCs w:val="28"/>
        </w:rPr>
        <w:t>μας</w:t>
      </w:r>
      <w:r w:rsidR="00F41E45" w:rsidRPr="00F41E45">
        <w:rPr>
          <w:rFonts w:ascii="Times New Roman" w:hAnsi="Times New Roman" w:cs="Times New Roman"/>
          <w:sz w:val="28"/>
          <w:szCs w:val="28"/>
        </w:rPr>
        <w:t xml:space="preserve"> </w:t>
      </w:r>
      <w:r w:rsidR="003326FC" w:rsidRPr="00C85A78">
        <w:rPr>
          <w:rFonts w:ascii="Times New Roman" w:hAnsi="Times New Roman" w:cs="Times New Roman"/>
          <w:sz w:val="28"/>
          <w:szCs w:val="28"/>
        </w:rPr>
        <w:t xml:space="preserve">(βεβαίωση </w:t>
      </w:r>
      <w:r w:rsidR="00C85A78">
        <w:rPr>
          <w:rFonts w:ascii="Times New Roman" w:hAnsi="Times New Roman" w:cs="Times New Roman"/>
          <w:sz w:val="28"/>
          <w:szCs w:val="28"/>
        </w:rPr>
        <w:t>&amp;</w:t>
      </w:r>
      <w:r w:rsidR="003326FC" w:rsidRPr="00C85A78">
        <w:rPr>
          <w:rFonts w:ascii="Times New Roman" w:hAnsi="Times New Roman" w:cs="Times New Roman"/>
          <w:sz w:val="28"/>
          <w:szCs w:val="28"/>
        </w:rPr>
        <w:t xml:space="preserve"> είσπραξη δημοσίων εσόδων)</w:t>
      </w:r>
      <w:r w:rsidR="00254364" w:rsidRPr="00C85A78">
        <w:rPr>
          <w:rFonts w:ascii="Times New Roman" w:hAnsi="Times New Roman" w:cs="Times New Roman"/>
          <w:sz w:val="28"/>
          <w:szCs w:val="28"/>
        </w:rPr>
        <w:t>,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895D38" w:rsidRPr="00C85A78">
        <w:rPr>
          <w:rFonts w:ascii="Times New Roman" w:hAnsi="Times New Roman" w:cs="Times New Roman"/>
          <w:sz w:val="28"/>
          <w:szCs w:val="28"/>
        </w:rPr>
        <w:t xml:space="preserve">περιορίζει </w:t>
      </w:r>
      <w:r w:rsidR="003326FC" w:rsidRPr="00C85A78">
        <w:rPr>
          <w:rFonts w:ascii="Times New Roman" w:hAnsi="Times New Roman" w:cs="Times New Roman"/>
          <w:sz w:val="28"/>
          <w:szCs w:val="28"/>
        </w:rPr>
        <w:t>δραματικά</w:t>
      </w:r>
      <w:r w:rsidR="00895D38" w:rsidRPr="00C85A78">
        <w:rPr>
          <w:rFonts w:ascii="Times New Roman" w:hAnsi="Times New Roman" w:cs="Times New Roman"/>
          <w:sz w:val="28"/>
          <w:szCs w:val="28"/>
        </w:rPr>
        <w:t xml:space="preserve"> το κύρος </w:t>
      </w:r>
      <w:r w:rsidR="00C85A78">
        <w:rPr>
          <w:rFonts w:ascii="Times New Roman" w:hAnsi="Times New Roman" w:cs="Times New Roman"/>
          <w:sz w:val="28"/>
          <w:szCs w:val="28"/>
        </w:rPr>
        <w:t>τους,</w:t>
      </w:r>
      <w:r w:rsidR="003326FC" w:rsidRPr="00C85A78">
        <w:rPr>
          <w:rFonts w:ascii="Times New Roman" w:hAnsi="Times New Roman" w:cs="Times New Roman"/>
          <w:sz w:val="28"/>
          <w:szCs w:val="28"/>
        </w:rPr>
        <w:t xml:space="preserve"> κλονίζει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895D38" w:rsidRPr="00C85A78">
        <w:rPr>
          <w:rFonts w:ascii="Times New Roman" w:hAnsi="Times New Roman" w:cs="Times New Roman"/>
          <w:sz w:val="28"/>
          <w:szCs w:val="28"/>
        </w:rPr>
        <w:t>την εμπιστοσύνη του φορολογούμενου πολίτη,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77387D" w:rsidRPr="00C85A78">
        <w:rPr>
          <w:rFonts w:ascii="Times New Roman" w:hAnsi="Times New Roman" w:cs="Times New Roman"/>
          <w:sz w:val="28"/>
          <w:szCs w:val="28"/>
        </w:rPr>
        <w:t xml:space="preserve">συντελώντας </w:t>
      </w:r>
      <w:r w:rsidR="00E01CCF" w:rsidRPr="00C85A78">
        <w:rPr>
          <w:rFonts w:ascii="Times New Roman" w:hAnsi="Times New Roman" w:cs="Times New Roman"/>
          <w:sz w:val="28"/>
          <w:szCs w:val="28"/>
        </w:rPr>
        <w:t xml:space="preserve">καθοριστικά </w:t>
      </w:r>
      <w:r w:rsidR="00895D38" w:rsidRPr="00C85A78">
        <w:rPr>
          <w:rFonts w:ascii="Times New Roman" w:hAnsi="Times New Roman" w:cs="Times New Roman"/>
          <w:sz w:val="28"/>
          <w:szCs w:val="28"/>
        </w:rPr>
        <w:t xml:space="preserve">πολλές φορές </w:t>
      </w:r>
      <w:r w:rsidR="00C718E3" w:rsidRPr="00C85A78">
        <w:rPr>
          <w:rFonts w:ascii="Times New Roman" w:hAnsi="Times New Roman" w:cs="Times New Roman"/>
          <w:sz w:val="28"/>
          <w:szCs w:val="28"/>
        </w:rPr>
        <w:t xml:space="preserve">σε </w:t>
      </w:r>
      <w:r w:rsidR="003326FC" w:rsidRPr="00C85A78">
        <w:rPr>
          <w:rFonts w:ascii="Times New Roman" w:hAnsi="Times New Roman" w:cs="Times New Roman"/>
          <w:sz w:val="28"/>
          <w:szCs w:val="28"/>
        </w:rPr>
        <w:t>φαινόμενα</w:t>
      </w:r>
      <w:r w:rsidR="00C718E3" w:rsidRPr="00C85A78">
        <w:rPr>
          <w:rFonts w:ascii="Times New Roman" w:hAnsi="Times New Roman" w:cs="Times New Roman"/>
          <w:sz w:val="28"/>
          <w:szCs w:val="28"/>
        </w:rPr>
        <w:t xml:space="preserve"> συγκρούσεων </w:t>
      </w:r>
      <w:r w:rsidR="00E01CCF" w:rsidRPr="00C85A78">
        <w:rPr>
          <w:rFonts w:ascii="Times New Roman" w:hAnsi="Times New Roman" w:cs="Times New Roman"/>
          <w:sz w:val="28"/>
          <w:szCs w:val="28"/>
        </w:rPr>
        <w:t>&amp;</w:t>
      </w:r>
      <w:r w:rsidR="00C718E3" w:rsidRPr="00C85A78">
        <w:rPr>
          <w:rFonts w:ascii="Times New Roman" w:hAnsi="Times New Roman" w:cs="Times New Roman"/>
          <w:sz w:val="28"/>
          <w:szCs w:val="28"/>
        </w:rPr>
        <w:t xml:space="preserve"> βίας.</w:t>
      </w:r>
    </w:p>
    <w:p w:rsidR="0047244B" w:rsidRPr="003959B5" w:rsidRDefault="002B28CD" w:rsidP="004724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B5">
        <w:rPr>
          <w:rFonts w:ascii="Times New Roman" w:hAnsi="Times New Roman" w:cs="Times New Roman"/>
          <w:b/>
          <w:sz w:val="28"/>
          <w:szCs w:val="28"/>
        </w:rPr>
        <w:t xml:space="preserve">Οι συγχωνεύσεις των Υπηρεσιών μας γίνονται στο πόδι &amp; δεν λύνουν κανένα πρόβλημα υποστελέχωσης. </w:t>
      </w:r>
      <w:r w:rsidR="0047244B" w:rsidRPr="003959B5">
        <w:rPr>
          <w:rFonts w:ascii="Times New Roman" w:hAnsi="Times New Roman" w:cs="Times New Roman"/>
          <w:sz w:val="28"/>
          <w:szCs w:val="28"/>
        </w:rPr>
        <w:t xml:space="preserve">Με την νέα προκήρυξη φαίνεται ξεκάθαρα ότι η αναπλήρωση του </w:t>
      </w:r>
      <w:r w:rsidR="00C91065" w:rsidRPr="003959B5">
        <w:rPr>
          <w:rFonts w:ascii="Times New Roman" w:hAnsi="Times New Roman" w:cs="Times New Roman"/>
          <w:sz w:val="28"/>
          <w:szCs w:val="28"/>
        </w:rPr>
        <w:t>γερασμένου</w:t>
      </w:r>
      <w:r w:rsidR="0047244B" w:rsidRPr="003959B5">
        <w:rPr>
          <w:rFonts w:ascii="Times New Roman" w:hAnsi="Times New Roman" w:cs="Times New Roman"/>
          <w:sz w:val="28"/>
          <w:szCs w:val="28"/>
        </w:rPr>
        <w:t xml:space="preserve"> προσωπικού του κλάδου μας την τριετία 2022-2024 με 325 μόνο Εφοριακούς</w:t>
      </w:r>
      <w:r w:rsidR="00C91065">
        <w:rPr>
          <w:rFonts w:ascii="Times New Roman" w:hAnsi="Times New Roman" w:cs="Times New Roman"/>
          <w:sz w:val="28"/>
          <w:szCs w:val="28"/>
        </w:rPr>
        <w:t>!</w:t>
      </w:r>
      <w:r w:rsidR="0047244B" w:rsidRPr="003959B5">
        <w:rPr>
          <w:rFonts w:ascii="Times New Roman" w:hAnsi="Times New Roman" w:cs="Times New Roman"/>
          <w:sz w:val="28"/>
          <w:szCs w:val="28"/>
        </w:rPr>
        <w:t>! …εξυπηρετεί αποκλειστικά τη Διοίκηση σε ένα μεταβατικό στάδιο συγχωνεύσεων</w:t>
      </w:r>
      <w:r w:rsidR="00C85A78" w:rsidRPr="003959B5">
        <w:rPr>
          <w:rFonts w:ascii="Times New Roman" w:hAnsi="Times New Roman" w:cs="Times New Roman"/>
          <w:sz w:val="28"/>
          <w:szCs w:val="28"/>
        </w:rPr>
        <w:t>,</w:t>
      </w:r>
      <w:r w:rsidR="0047244B" w:rsidRPr="003959B5">
        <w:rPr>
          <w:rFonts w:ascii="Times New Roman" w:hAnsi="Times New Roman" w:cs="Times New Roman"/>
          <w:sz w:val="28"/>
          <w:szCs w:val="28"/>
        </w:rPr>
        <w:t xml:space="preserve"> μέχρι την υλοποίηση των ελεγκτικών κέντρων</w:t>
      </w:r>
      <w:r w:rsidR="00C85A78" w:rsidRPr="003959B5">
        <w:rPr>
          <w:rFonts w:ascii="Times New Roman" w:hAnsi="Times New Roman" w:cs="Times New Roman"/>
          <w:sz w:val="28"/>
          <w:szCs w:val="28"/>
        </w:rPr>
        <w:t>,</w:t>
      </w:r>
      <w:r w:rsidR="00F41E45" w:rsidRPr="00F41E45">
        <w:rPr>
          <w:rFonts w:ascii="Times New Roman" w:hAnsi="Times New Roman" w:cs="Times New Roman"/>
          <w:sz w:val="28"/>
          <w:szCs w:val="28"/>
        </w:rPr>
        <w:t xml:space="preserve"> </w:t>
      </w:r>
      <w:r w:rsidR="00C85A78" w:rsidRPr="003959B5">
        <w:rPr>
          <w:rFonts w:ascii="Times New Roman" w:hAnsi="Times New Roman" w:cs="Times New Roman"/>
          <w:sz w:val="28"/>
          <w:szCs w:val="28"/>
        </w:rPr>
        <w:t>με διάσπαση</w:t>
      </w:r>
      <w:r w:rsidR="0047244B" w:rsidRPr="003959B5">
        <w:rPr>
          <w:rFonts w:ascii="Times New Roman" w:hAnsi="Times New Roman" w:cs="Times New Roman"/>
          <w:sz w:val="28"/>
          <w:szCs w:val="28"/>
        </w:rPr>
        <w:t xml:space="preserve"> εκ νέο</w:t>
      </w:r>
      <w:r w:rsidR="00C85A78" w:rsidRPr="003959B5">
        <w:rPr>
          <w:rFonts w:ascii="Times New Roman" w:hAnsi="Times New Roman" w:cs="Times New Roman"/>
          <w:sz w:val="28"/>
          <w:szCs w:val="28"/>
        </w:rPr>
        <w:t>υ του</w:t>
      </w:r>
      <w:r w:rsidR="0047244B" w:rsidRPr="003959B5">
        <w:rPr>
          <w:rFonts w:ascii="Times New Roman" w:hAnsi="Times New Roman" w:cs="Times New Roman"/>
          <w:sz w:val="28"/>
          <w:szCs w:val="28"/>
        </w:rPr>
        <w:t xml:space="preserve"> κλάδο</w:t>
      </w:r>
      <w:r w:rsidR="00C85A78" w:rsidRPr="003959B5">
        <w:rPr>
          <w:rFonts w:ascii="Times New Roman" w:hAnsi="Times New Roman" w:cs="Times New Roman"/>
          <w:sz w:val="28"/>
          <w:szCs w:val="28"/>
        </w:rPr>
        <w:t>υ που</w:t>
      </w:r>
      <w:r w:rsidR="0047244B" w:rsidRPr="003959B5">
        <w:rPr>
          <w:rFonts w:ascii="Times New Roman" w:hAnsi="Times New Roman" w:cs="Times New Roman"/>
          <w:sz w:val="28"/>
          <w:szCs w:val="28"/>
        </w:rPr>
        <w:t xml:space="preserve"> θα αποστεώσει τις ΔΟΥ </w:t>
      </w:r>
      <w:r w:rsidR="00C85A78" w:rsidRPr="003959B5">
        <w:rPr>
          <w:rFonts w:ascii="Times New Roman" w:hAnsi="Times New Roman" w:cs="Times New Roman"/>
          <w:sz w:val="28"/>
          <w:szCs w:val="28"/>
        </w:rPr>
        <w:t>από το ελεγκτικό</w:t>
      </w:r>
      <w:r w:rsidR="0047244B" w:rsidRPr="003959B5">
        <w:rPr>
          <w:rFonts w:ascii="Times New Roman" w:hAnsi="Times New Roman" w:cs="Times New Roman"/>
          <w:sz w:val="28"/>
          <w:szCs w:val="28"/>
        </w:rPr>
        <w:t xml:space="preserve"> έργο.</w:t>
      </w:r>
    </w:p>
    <w:p w:rsidR="0047244B" w:rsidRPr="003959B5" w:rsidRDefault="0047244B" w:rsidP="002B28CD">
      <w:pPr>
        <w:spacing w:after="0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C718E3" w:rsidRPr="00C91065" w:rsidRDefault="00C718E3" w:rsidP="00025CEF">
      <w:pPr>
        <w:jc w:val="center"/>
        <w:rPr>
          <w:rFonts w:ascii="Verdana" w:hAnsi="Verdana" w:cs="Times New Roman"/>
          <w:sz w:val="28"/>
          <w:szCs w:val="28"/>
        </w:rPr>
      </w:pPr>
      <w:r w:rsidRPr="00C91065">
        <w:rPr>
          <w:rFonts w:ascii="Verdana" w:hAnsi="Verdana" w:cs="Times New Roman"/>
          <w:b/>
          <w:sz w:val="28"/>
          <w:szCs w:val="28"/>
        </w:rPr>
        <w:t>ΚΑΤΑΔΙΚΑΖΟΥΜΕ</w:t>
      </w:r>
    </w:p>
    <w:p w:rsidR="00B7513E" w:rsidRPr="003959B5" w:rsidRDefault="00025CEF" w:rsidP="002B28C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9B5">
        <w:rPr>
          <w:rFonts w:ascii="Times New Roman" w:hAnsi="Times New Roman" w:cs="Times New Roman"/>
          <w:sz w:val="28"/>
          <w:szCs w:val="28"/>
        </w:rPr>
        <w:t>Τ</w:t>
      </w:r>
      <w:r w:rsidR="00C718E3" w:rsidRPr="003959B5">
        <w:rPr>
          <w:rFonts w:ascii="Times New Roman" w:hAnsi="Times New Roman" w:cs="Times New Roman"/>
          <w:sz w:val="28"/>
          <w:szCs w:val="28"/>
        </w:rPr>
        <w:t>ην απροκάλυπτη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C718E3" w:rsidRPr="003959B5">
        <w:rPr>
          <w:rFonts w:ascii="Times New Roman" w:hAnsi="Times New Roman" w:cs="Times New Roman"/>
          <w:sz w:val="28"/>
          <w:szCs w:val="28"/>
        </w:rPr>
        <w:t xml:space="preserve">πλέον υποβάθμιση των </w:t>
      </w:r>
      <w:r w:rsidRPr="003959B5">
        <w:rPr>
          <w:rFonts w:ascii="Times New Roman" w:hAnsi="Times New Roman" w:cs="Times New Roman"/>
          <w:sz w:val="28"/>
          <w:szCs w:val="28"/>
        </w:rPr>
        <w:t>υπηρεσιών</w:t>
      </w:r>
      <w:r w:rsidR="00C718E3" w:rsidRPr="003959B5">
        <w:rPr>
          <w:rFonts w:ascii="Times New Roman" w:hAnsi="Times New Roman" w:cs="Times New Roman"/>
          <w:sz w:val="28"/>
          <w:szCs w:val="28"/>
        </w:rPr>
        <w:t xml:space="preserve"> δημοσίου χαρακτήρα προς το φορολογούμενο πολίτη.</w:t>
      </w:r>
    </w:p>
    <w:p w:rsidR="005C2859" w:rsidRPr="003959B5" w:rsidRDefault="005C2859" w:rsidP="005C2859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718E3" w:rsidRPr="00C91065" w:rsidRDefault="00C718E3" w:rsidP="005C2859">
      <w:pPr>
        <w:spacing w:after="0"/>
        <w:jc w:val="center"/>
        <w:rPr>
          <w:rFonts w:ascii="Verdana" w:hAnsi="Verdana" w:cs="Times New Roman"/>
          <w:b/>
          <w:sz w:val="28"/>
          <w:szCs w:val="28"/>
        </w:rPr>
      </w:pPr>
      <w:r w:rsidRPr="00C91065">
        <w:rPr>
          <w:rFonts w:ascii="Verdana" w:hAnsi="Verdana" w:cs="Times New Roman"/>
          <w:b/>
          <w:sz w:val="28"/>
          <w:szCs w:val="28"/>
        </w:rPr>
        <w:t>ΖΗΤΑΜΕ</w:t>
      </w:r>
    </w:p>
    <w:p w:rsidR="005C2859" w:rsidRPr="003959B5" w:rsidRDefault="005C2859" w:rsidP="005C2859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544D5" w:rsidRPr="003959B5" w:rsidRDefault="00C718E3" w:rsidP="00724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9B5">
        <w:rPr>
          <w:rFonts w:ascii="Times New Roman" w:hAnsi="Times New Roman" w:cs="Times New Roman"/>
          <w:sz w:val="28"/>
          <w:szCs w:val="28"/>
        </w:rPr>
        <w:t xml:space="preserve">Την στελέχωση των υπηρεσιών τουλάχιστον με τις οργανικές θέσεις που </w:t>
      </w:r>
      <w:r w:rsidR="009A3222" w:rsidRPr="003959B5">
        <w:rPr>
          <w:rFonts w:ascii="Times New Roman" w:hAnsi="Times New Roman" w:cs="Times New Roman"/>
          <w:sz w:val="28"/>
          <w:szCs w:val="28"/>
        </w:rPr>
        <w:t>προβλέπονται από</w:t>
      </w:r>
      <w:r w:rsidR="0077387D" w:rsidRPr="003959B5">
        <w:rPr>
          <w:rFonts w:ascii="Times New Roman" w:hAnsi="Times New Roman" w:cs="Times New Roman"/>
          <w:sz w:val="28"/>
          <w:szCs w:val="28"/>
        </w:rPr>
        <w:t xml:space="preserve"> το οργανόγραμμα κάθε υπηρεσίας</w:t>
      </w:r>
      <w:r w:rsidR="009A3222" w:rsidRPr="003959B5">
        <w:rPr>
          <w:rFonts w:ascii="Times New Roman" w:hAnsi="Times New Roman" w:cs="Times New Roman"/>
          <w:sz w:val="28"/>
          <w:szCs w:val="28"/>
        </w:rPr>
        <w:t>.</w:t>
      </w:r>
      <w:r w:rsidR="00C91065">
        <w:rPr>
          <w:rFonts w:ascii="Times New Roman" w:hAnsi="Times New Roman" w:cs="Times New Roman"/>
          <w:sz w:val="28"/>
          <w:szCs w:val="28"/>
        </w:rPr>
        <w:t xml:space="preserve"> </w:t>
      </w:r>
      <w:r w:rsidR="0077387D" w:rsidRPr="003959B5">
        <w:rPr>
          <w:rFonts w:ascii="Times New Roman" w:hAnsi="Times New Roman" w:cs="Times New Roman"/>
          <w:b/>
          <w:sz w:val="28"/>
          <w:szCs w:val="28"/>
        </w:rPr>
        <w:t>Απαιτούμε</w:t>
      </w:r>
      <w:r w:rsidR="00C9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4D5" w:rsidRPr="003959B5">
        <w:rPr>
          <w:rFonts w:ascii="Times New Roman" w:hAnsi="Times New Roman" w:cs="Times New Roman"/>
          <w:b/>
          <w:sz w:val="28"/>
          <w:szCs w:val="28"/>
        </w:rPr>
        <w:t xml:space="preserve">άμεσα μαζικές προσλήψεις μόνιμου προσωπικού, με πλήρη δικαιώματα και όχι με 36μηνες συμβάσεις </w:t>
      </w:r>
      <w:r w:rsidR="00C91065">
        <w:rPr>
          <w:rFonts w:ascii="Times New Roman" w:hAnsi="Times New Roman" w:cs="Times New Roman"/>
          <w:b/>
          <w:sz w:val="28"/>
          <w:szCs w:val="28"/>
        </w:rPr>
        <w:t>!!</w:t>
      </w:r>
      <w:r w:rsidR="00E544D5" w:rsidRPr="003959B5">
        <w:rPr>
          <w:rFonts w:ascii="Times New Roman" w:hAnsi="Times New Roman" w:cs="Times New Roman"/>
          <w:b/>
          <w:sz w:val="28"/>
          <w:szCs w:val="28"/>
        </w:rPr>
        <w:t>!</w:t>
      </w:r>
    </w:p>
    <w:p w:rsidR="003959B5" w:rsidRPr="003959B5" w:rsidRDefault="003959B5" w:rsidP="00724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9B5">
        <w:rPr>
          <w:rFonts w:ascii="Times New Roman" w:hAnsi="Times New Roman" w:cs="Times New Roman"/>
          <w:b/>
          <w:sz w:val="28"/>
          <w:szCs w:val="28"/>
        </w:rPr>
        <w:t>Καλούμε την πολιτική ηγεσία και τη Διοίκηση της ΑΑΔΕ να αναλάβουν τις ευθύνες τους.</w:t>
      </w:r>
    </w:p>
    <w:p w:rsidR="00C70A1F" w:rsidRDefault="00C70A1F" w:rsidP="00C85A78">
      <w:pPr>
        <w:spacing w:after="60"/>
        <w:jc w:val="right"/>
        <w:rPr>
          <w:b/>
          <w:noProof/>
          <w:sz w:val="24"/>
          <w:szCs w:val="24"/>
        </w:rPr>
      </w:pPr>
    </w:p>
    <w:p w:rsidR="00C85A78" w:rsidRPr="00F01C0E" w:rsidRDefault="00FC12AB" w:rsidP="00C91065">
      <w:pPr>
        <w:spacing w:after="60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161925</wp:posOffset>
            </wp:positionV>
            <wp:extent cx="1447800" cy="1438275"/>
            <wp:effectExtent l="133350" t="133350" r="114300" b="85725"/>
            <wp:wrapNone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240"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065">
        <w:rPr>
          <w:b/>
          <w:noProof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noProof/>
          <w:sz w:val="24"/>
          <w:szCs w:val="24"/>
        </w:rPr>
        <w:t xml:space="preserve">                </w:t>
      </w:r>
      <w:r w:rsidR="00C91065">
        <w:rPr>
          <w:b/>
          <w:noProof/>
          <w:sz w:val="24"/>
          <w:szCs w:val="24"/>
        </w:rPr>
        <w:t xml:space="preserve"> </w:t>
      </w:r>
      <w:r w:rsidR="00F01C0E" w:rsidRPr="00F01C0E">
        <w:rPr>
          <w:b/>
          <w:noProof/>
          <w:sz w:val="24"/>
          <w:szCs w:val="24"/>
        </w:rPr>
        <w:t xml:space="preserve">                   </w:t>
      </w:r>
      <w:r w:rsidR="00F01C0E" w:rsidRPr="000F2C5A">
        <w:rPr>
          <w:b/>
          <w:noProof/>
          <w:sz w:val="24"/>
          <w:szCs w:val="24"/>
        </w:rPr>
        <w:t xml:space="preserve">   </w:t>
      </w:r>
      <w:r w:rsidR="00C85A78" w:rsidRPr="00760EA7">
        <w:rPr>
          <w:b/>
          <w:noProof/>
          <w:sz w:val="24"/>
          <w:szCs w:val="24"/>
        </w:rPr>
        <w:t>Πάτρα</w:t>
      </w:r>
      <w:r w:rsidR="00760EA7" w:rsidRPr="00F01C0E">
        <w:rPr>
          <w:b/>
          <w:noProof/>
          <w:sz w:val="24"/>
          <w:szCs w:val="24"/>
        </w:rPr>
        <w:t xml:space="preserve"> </w:t>
      </w:r>
      <w:r w:rsidR="00F01C0E">
        <w:rPr>
          <w:b/>
          <w:noProof/>
          <w:sz w:val="24"/>
          <w:szCs w:val="24"/>
        </w:rPr>
        <w:t>2</w:t>
      </w:r>
      <w:r w:rsidR="00F01C0E" w:rsidRPr="00F01C0E">
        <w:rPr>
          <w:b/>
          <w:noProof/>
          <w:sz w:val="24"/>
          <w:szCs w:val="24"/>
        </w:rPr>
        <w:t>2</w:t>
      </w:r>
      <w:r w:rsidR="00F01C0E">
        <w:rPr>
          <w:b/>
          <w:noProof/>
          <w:sz w:val="24"/>
          <w:szCs w:val="24"/>
        </w:rPr>
        <w:t>/</w:t>
      </w:r>
      <w:r w:rsidR="00F01C0E" w:rsidRPr="00F01C0E">
        <w:rPr>
          <w:b/>
          <w:noProof/>
          <w:sz w:val="24"/>
          <w:szCs w:val="24"/>
        </w:rPr>
        <w:t>03</w:t>
      </w:r>
      <w:r w:rsidR="00C85A78" w:rsidRPr="00760EA7">
        <w:rPr>
          <w:b/>
          <w:noProof/>
          <w:sz w:val="24"/>
          <w:szCs w:val="24"/>
        </w:rPr>
        <w:t>/202</w:t>
      </w:r>
      <w:r w:rsidR="00F01C0E" w:rsidRPr="00F01C0E">
        <w:rPr>
          <w:b/>
          <w:noProof/>
          <w:sz w:val="24"/>
          <w:szCs w:val="24"/>
        </w:rPr>
        <w:t>2</w:t>
      </w:r>
    </w:p>
    <w:p w:rsidR="00B90051" w:rsidRPr="0021602F" w:rsidRDefault="00FC12AB" w:rsidP="00C85A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108CE" w:rsidRPr="00B108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90051" w:rsidRPr="0021602F">
        <w:rPr>
          <w:b/>
          <w:bCs/>
          <w:sz w:val="28"/>
          <w:szCs w:val="28"/>
        </w:rPr>
        <w:t xml:space="preserve"> Ο ΠΡΟΕΔΡΟΣ </w:t>
      </w:r>
      <w:r w:rsidR="00C91065">
        <w:rPr>
          <w:b/>
          <w:bCs/>
          <w:sz w:val="28"/>
          <w:szCs w:val="28"/>
        </w:rPr>
        <w:t xml:space="preserve">                                                                     </w:t>
      </w:r>
      <w:r w:rsidR="00B108CE">
        <w:rPr>
          <w:b/>
          <w:bCs/>
          <w:sz w:val="28"/>
          <w:szCs w:val="28"/>
        </w:rPr>
        <w:t xml:space="preserve">                         </w:t>
      </w:r>
      <w:r w:rsidR="00B90051">
        <w:rPr>
          <w:b/>
          <w:bCs/>
          <w:sz w:val="28"/>
          <w:szCs w:val="28"/>
        </w:rPr>
        <w:t>Ο</w:t>
      </w:r>
      <w:r w:rsidR="00B90051" w:rsidRPr="0021602F">
        <w:rPr>
          <w:b/>
          <w:bCs/>
          <w:sz w:val="28"/>
          <w:szCs w:val="28"/>
        </w:rPr>
        <w:t xml:space="preserve"> ΓΕΝ. ΓΡΑΜΜΑΤΕΑΣ</w:t>
      </w:r>
    </w:p>
    <w:p w:rsidR="00B90051" w:rsidRDefault="00B90051" w:rsidP="00B90051">
      <w:pPr>
        <w:rPr>
          <w:b/>
          <w:bCs/>
          <w:sz w:val="28"/>
          <w:szCs w:val="28"/>
        </w:rPr>
      </w:pPr>
    </w:p>
    <w:p w:rsidR="00B90051" w:rsidRPr="0079182A" w:rsidRDefault="00B90051" w:rsidP="00B90051">
      <w:pPr>
        <w:spacing w:after="60"/>
        <w:rPr>
          <w:b/>
          <w:noProof/>
          <w:sz w:val="24"/>
          <w:szCs w:val="24"/>
        </w:rPr>
      </w:pPr>
      <w:r>
        <w:rPr>
          <w:b/>
          <w:bCs/>
          <w:sz w:val="28"/>
          <w:szCs w:val="28"/>
        </w:rPr>
        <w:t>Καββαθάς Τρύφωνας</w:t>
      </w:r>
      <w:r w:rsidRPr="0021602F">
        <w:rPr>
          <w:b/>
          <w:bCs/>
          <w:sz w:val="28"/>
          <w:szCs w:val="28"/>
        </w:rPr>
        <w:tab/>
      </w:r>
      <w:r w:rsidR="00FC12AB"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>Παπαδάτος Αργύρης</w:t>
      </w:r>
    </w:p>
    <w:p w:rsidR="009A3222" w:rsidRPr="00025CEF" w:rsidRDefault="009A3222">
      <w:pPr>
        <w:rPr>
          <w:rFonts w:ascii="Times New Roman" w:hAnsi="Times New Roman" w:cs="Times New Roman"/>
          <w:sz w:val="28"/>
          <w:szCs w:val="28"/>
        </w:rPr>
      </w:pPr>
    </w:p>
    <w:sectPr w:rsidR="009A3222" w:rsidRPr="00025CEF" w:rsidSect="00315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75" w:rsidRDefault="006F6675" w:rsidP="00FC12AB">
      <w:pPr>
        <w:spacing w:after="0"/>
      </w:pPr>
      <w:r>
        <w:separator/>
      </w:r>
    </w:p>
  </w:endnote>
  <w:endnote w:type="continuationSeparator" w:id="1">
    <w:p w:rsidR="006F6675" w:rsidRDefault="006F6675" w:rsidP="00FC12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AB" w:rsidRDefault="00FC12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08079"/>
      <w:docPartObj>
        <w:docPartGallery w:val="Page Numbers (Bottom of Page)"/>
        <w:docPartUnique/>
      </w:docPartObj>
    </w:sdtPr>
    <w:sdtContent>
      <w:p w:rsidR="00B108CE" w:rsidRDefault="007179C9">
        <w:pPr>
          <w:pStyle w:val="a6"/>
        </w:pPr>
        <w:fldSimple w:instr=" PAGE   \* MERGEFORMAT ">
          <w:r w:rsidR="00461556">
            <w:rPr>
              <w:noProof/>
            </w:rPr>
            <w:t>1</w:t>
          </w:r>
        </w:fldSimple>
      </w:p>
    </w:sdtContent>
  </w:sdt>
  <w:p w:rsidR="00FC12AB" w:rsidRDefault="00FC12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AB" w:rsidRDefault="00FC12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75" w:rsidRDefault="006F6675" w:rsidP="00FC12AB">
      <w:pPr>
        <w:spacing w:after="0"/>
      </w:pPr>
      <w:r>
        <w:separator/>
      </w:r>
    </w:p>
  </w:footnote>
  <w:footnote w:type="continuationSeparator" w:id="1">
    <w:p w:rsidR="006F6675" w:rsidRDefault="006F6675" w:rsidP="00FC12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AB" w:rsidRDefault="00FC12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735126"/>
      <w:docPartObj>
        <w:docPartGallery w:val="Page Numbers (Top of Page)"/>
        <w:docPartUnique/>
      </w:docPartObj>
    </w:sdtPr>
    <w:sdtContent>
      <w:p w:rsidR="00FC12AB" w:rsidRDefault="007179C9">
        <w:pPr>
          <w:pStyle w:val="a5"/>
        </w:pPr>
      </w:p>
    </w:sdtContent>
  </w:sdt>
  <w:p w:rsidR="00FC12AB" w:rsidRDefault="00FC12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AB" w:rsidRDefault="00FC12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42D"/>
    <w:multiLevelType w:val="hybridMultilevel"/>
    <w:tmpl w:val="A498C4F4"/>
    <w:lvl w:ilvl="0" w:tplc="BCD6D60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F5495"/>
    <w:multiLevelType w:val="hybridMultilevel"/>
    <w:tmpl w:val="57D28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CDC"/>
    <w:rsid w:val="00025CEF"/>
    <w:rsid w:val="00042D3C"/>
    <w:rsid w:val="000C2182"/>
    <w:rsid w:val="000C65E2"/>
    <w:rsid w:val="000F2C5A"/>
    <w:rsid w:val="001075AE"/>
    <w:rsid w:val="002303F8"/>
    <w:rsid w:val="00254364"/>
    <w:rsid w:val="002B28CD"/>
    <w:rsid w:val="00301B8F"/>
    <w:rsid w:val="00306787"/>
    <w:rsid w:val="00315FD5"/>
    <w:rsid w:val="003326FC"/>
    <w:rsid w:val="003959B5"/>
    <w:rsid w:val="003B14EE"/>
    <w:rsid w:val="003E1FC2"/>
    <w:rsid w:val="00461556"/>
    <w:rsid w:val="0047244B"/>
    <w:rsid w:val="004A3FAE"/>
    <w:rsid w:val="004C425A"/>
    <w:rsid w:val="004C7498"/>
    <w:rsid w:val="00537CDC"/>
    <w:rsid w:val="005911B8"/>
    <w:rsid w:val="005A59D9"/>
    <w:rsid w:val="005C2859"/>
    <w:rsid w:val="00620B1D"/>
    <w:rsid w:val="006356F7"/>
    <w:rsid w:val="006F6675"/>
    <w:rsid w:val="00707EE8"/>
    <w:rsid w:val="007179C9"/>
    <w:rsid w:val="00724E1C"/>
    <w:rsid w:val="00734988"/>
    <w:rsid w:val="00735B04"/>
    <w:rsid w:val="00760EA7"/>
    <w:rsid w:val="0077387D"/>
    <w:rsid w:val="00817659"/>
    <w:rsid w:val="00885AF0"/>
    <w:rsid w:val="00895D38"/>
    <w:rsid w:val="008C441B"/>
    <w:rsid w:val="008E6466"/>
    <w:rsid w:val="00973781"/>
    <w:rsid w:val="009A3222"/>
    <w:rsid w:val="009B0C9C"/>
    <w:rsid w:val="009C0758"/>
    <w:rsid w:val="009C7EE4"/>
    <w:rsid w:val="00A67F6A"/>
    <w:rsid w:val="00A74BB3"/>
    <w:rsid w:val="00A845F3"/>
    <w:rsid w:val="00B108CE"/>
    <w:rsid w:val="00B7513E"/>
    <w:rsid w:val="00B90051"/>
    <w:rsid w:val="00BC1D41"/>
    <w:rsid w:val="00C47591"/>
    <w:rsid w:val="00C70A1F"/>
    <w:rsid w:val="00C718E3"/>
    <w:rsid w:val="00C85A78"/>
    <w:rsid w:val="00C91065"/>
    <w:rsid w:val="00D00A65"/>
    <w:rsid w:val="00D06B4A"/>
    <w:rsid w:val="00D934D2"/>
    <w:rsid w:val="00DB412D"/>
    <w:rsid w:val="00E01CCF"/>
    <w:rsid w:val="00E13B7A"/>
    <w:rsid w:val="00E217B3"/>
    <w:rsid w:val="00E544D5"/>
    <w:rsid w:val="00E871D6"/>
    <w:rsid w:val="00EA2B84"/>
    <w:rsid w:val="00F01C0E"/>
    <w:rsid w:val="00F41E45"/>
    <w:rsid w:val="00F426E6"/>
    <w:rsid w:val="00F46256"/>
    <w:rsid w:val="00F46D0A"/>
    <w:rsid w:val="00FC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8"/>
  </w:style>
  <w:style w:type="paragraph" w:styleId="2">
    <w:name w:val="heading 2"/>
    <w:basedOn w:val="a"/>
    <w:next w:val="a"/>
    <w:link w:val="2Char"/>
    <w:semiHidden/>
    <w:unhideWhenUsed/>
    <w:qFormat/>
    <w:rsid w:val="00817659"/>
    <w:pPr>
      <w:keepNext/>
      <w:tabs>
        <w:tab w:val="left" w:pos="1985"/>
      </w:tabs>
      <w:spacing w:after="0"/>
      <w:ind w:hanging="99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4D5"/>
    <w:pPr>
      <w:ind w:left="720"/>
      <w:contextualSpacing/>
    </w:pPr>
  </w:style>
  <w:style w:type="character" w:customStyle="1" w:styleId="2Char">
    <w:name w:val="Επικεφαλίδα 2 Char"/>
    <w:basedOn w:val="a0"/>
    <w:link w:val="2"/>
    <w:semiHidden/>
    <w:rsid w:val="0081765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81765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paragraph" w:styleId="a5">
    <w:name w:val="header"/>
    <w:basedOn w:val="a"/>
    <w:link w:val="Char"/>
    <w:uiPriority w:val="99"/>
    <w:unhideWhenUsed/>
    <w:rsid w:val="00FC12AB"/>
    <w:pPr>
      <w:tabs>
        <w:tab w:val="center" w:pos="4513"/>
        <w:tab w:val="right" w:pos="9026"/>
      </w:tabs>
      <w:spacing w:after="0"/>
    </w:pPr>
  </w:style>
  <w:style w:type="character" w:customStyle="1" w:styleId="Char">
    <w:name w:val="Κεφαλίδα Char"/>
    <w:basedOn w:val="a0"/>
    <w:link w:val="a5"/>
    <w:uiPriority w:val="99"/>
    <w:rsid w:val="00FC12AB"/>
  </w:style>
  <w:style w:type="paragraph" w:styleId="a6">
    <w:name w:val="footer"/>
    <w:basedOn w:val="a"/>
    <w:link w:val="Char0"/>
    <w:uiPriority w:val="99"/>
    <w:unhideWhenUsed/>
    <w:rsid w:val="00FC12AB"/>
    <w:pPr>
      <w:tabs>
        <w:tab w:val="center" w:pos="4513"/>
        <w:tab w:val="right" w:pos="9026"/>
      </w:tabs>
      <w:spacing w:after="0"/>
    </w:pPr>
  </w:style>
  <w:style w:type="character" w:customStyle="1" w:styleId="Char0">
    <w:name w:val="Υποσέλιδο Char"/>
    <w:basedOn w:val="a0"/>
    <w:link w:val="a6"/>
    <w:uiPriority w:val="99"/>
    <w:rsid w:val="00FC1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7345-6520-4021-BA1E-3BD37A79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ΤΡΥΦΩΝ</cp:lastModifiedBy>
  <cp:revision>2</cp:revision>
  <dcterms:created xsi:type="dcterms:W3CDTF">2022-03-29T06:02:00Z</dcterms:created>
  <dcterms:modified xsi:type="dcterms:W3CDTF">2022-03-29T06:02:00Z</dcterms:modified>
</cp:coreProperties>
</file>