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1" w:rsidRDefault="003775D1" w:rsidP="00420F69">
      <w:pPr>
        <w:spacing w:after="0" w:line="240" w:lineRule="auto"/>
        <w:ind w:left="6480" w:firstLine="720"/>
        <w:rPr>
          <w:rFonts w:ascii="Calibri" w:eastAsia="Calibri" w:hAnsi="Calibri" w:cs="Times New Roman"/>
          <w:b/>
          <w:sz w:val="24"/>
          <w:szCs w:val="24"/>
          <w:lang w:bidi="en-US"/>
        </w:rPr>
      </w:pPr>
      <w:bookmarkStart w:id="0" w:name="_GoBack"/>
      <w:r w:rsidRPr="00420F69">
        <w:rPr>
          <w:noProof/>
          <w:sz w:val="24"/>
          <w:szCs w:val="24"/>
          <w:lang w:eastAsia="el-GR"/>
        </w:rPr>
        <w:drawing>
          <wp:anchor distT="0" distB="0" distL="114300" distR="114300" simplePos="0" relativeHeight="251659264" behindDoc="0" locked="0" layoutInCell="1" allowOverlap="1" wp14:anchorId="541AD544" wp14:editId="247484B8">
            <wp:simplePos x="0" y="0"/>
            <wp:positionH relativeFrom="column">
              <wp:posOffset>-761365</wp:posOffset>
            </wp:positionH>
            <wp:positionV relativeFrom="paragraph">
              <wp:posOffset>151765</wp:posOffset>
            </wp:positionV>
            <wp:extent cx="7512685" cy="100457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268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420F69" w:rsidRPr="00420F69" w:rsidRDefault="00A67C55" w:rsidP="00420F69">
      <w:pPr>
        <w:spacing w:after="0" w:line="240" w:lineRule="auto"/>
        <w:ind w:left="6480" w:firstLine="720"/>
        <w:rPr>
          <w:rFonts w:ascii="Calibri" w:eastAsia="Calibri" w:hAnsi="Calibri" w:cs="Times New Roman"/>
          <w:b/>
          <w:sz w:val="24"/>
          <w:szCs w:val="24"/>
          <w:lang w:bidi="en-US"/>
        </w:rPr>
      </w:pPr>
      <w:r>
        <w:rPr>
          <w:rFonts w:ascii="Calibri" w:eastAsia="Calibri" w:hAnsi="Calibri" w:cs="Times New Roman"/>
          <w:b/>
          <w:sz w:val="24"/>
          <w:szCs w:val="24"/>
          <w:lang w:bidi="en-US"/>
        </w:rPr>
        <w:t xml:space="preserve">Αθήνα      </w:t>
      </w:r>
      <w:r w:rsidR="00FF4081">
        <w:rPr>
          <w:rFonts w:ascii="Calibri" w:eastAsia="Calibri" w:hAnsi="Calibri" w:cs="Times New Roman"/>
          <w:b/>
          <w:sz w:val="24"/>
          <w:szCs w:val="24"/>
          <w:lang w:bidi="en-US"/>
        </w:rPr>
        <w:t>3</w:t>
      </w:r>
      <w:r w:rsidR="00167C5E">
        <w:rPr>
          <w:rFonts w:ascii="Calibri" w:eastAsia="Calibri" w:hAnsi="Calibri" w:cs="Times New Roman"/>
          <w:b/>
          <w:sz w:val="24"/>
          <w:szCs w:val="24"/>
          <w:lang w:bidi="en-US"/>
        </w:rPr>
        <w:t>1</w:t>
      </w:r>
      <w:r w:rsidR="00420F69" w:rsidRPr="00420F69">
        <w:rPr>
          <w:rFonts w:ascii="Calibri" w:eastAsia="Calibri" w:hAnsi="Calibri" w:cs="Times New Roman"/>
          <w:b/>
          <w:sz w:val="24"/>
          <w:szCs w:val="24"/>
          <w:lang w:bidi="en-US"/>
        </w:rPr>
        <w:t>.3.2016</w:t>
      </w:r>
    </w:p>
    <w:p w:rsidR="00420F69" w:rsidRPr="00420F69" w:rsidRDefault="00420F69" w:rsidP="00420F69">
      <w:pPr>
        <w:spacing w:after="0" w:line="240" w:lineRule="auto"/>
        <w:ind w:left="6480" w:firstLine="720"/>
        <w:rPr>
          <w:rFonts w:ascii="Calibri" w:eastAsia="Calibri" w:hAnsi="Calibri" w:cs="Times New Roman"/>
          <w:b/>
          <w:sz w:val="24"/>
          <w:szCs w:val="24"/>
          <w:lang w:bidi="en-US"/>
        </w:rPr>
      </w:pPr>
      <w:proofErr w:type="spellStart"/>
      <w:r w:rsidRPr="00420F69">
        <w:rPr>
          <w:rFonts w:ascii="Calibri" w:eastAsia="Calibri" w:hAnsi="Calibri" w:cs="Times New Roman"/>
          <w:b/>
          <w:sz w:val="24"/>
          <w:szCs w:val="24"/>
          <w:lang w:bidi="en-US"/>
        </w:rPr>
        <w:t>Αρ.Πρωτ</w:t>
      </w:r>
      <w:proofErr w:type="spellEnd"/>
      <w:r w:rsidRPr="00420F69">
        <w:rPr>
          <w:rFonts w:ascii="Calibri" w:eastAsia="Calibri" w:hAnsi="Calibri" w:cs="Times New Roman"/>
          <w:b/>
          <w:sz w:val="24"/>
          <w:szCs w:val="24"/>
          <w:lang w:bidi="en-US"/>
        </w:rPr>
        <w:t>.:</w:t>
      </w:r>
      <w:r w:rsidR="00973C3A">
        <w:rPr>
          <w:rFonts w:ascii="Calibri" w:eastAsia="Calibri" w:hAnsi="Calibri" w:cs="Times New Roman"/>
          <w:b/>
          <w:sz w:val="24"/>
          <w:szCs w:val="24"/>
          <w:lang w:bidi="en-US"/>
        </w:rPr>
        <w:t xml:space="preserve"> 427</w:t>
      </w:r>
    </w:p>
    <w:p w:rsidR="00FF4081" w:rsidRDefault="00FF4081" w:rsidP="00FF4081">
      <w:pPr>
        <w:jc w:val="center"/>
        <w:rPr>
          <w:sz w:val="28"/>
          <w:szCs w:val="28"/>
        </w:rPr>
      </w:pPr>
    </w:p>
    <w:p w:rsidR="00FF4081" w:rsidRPr="00FF4081" w:rsidRDefault="00E34A81" w:rsidP="00FF4081">
      <w:pPr>
        <w:jc w:val="center"/>
        <w:rPr>
          <w:b/>
          <w:sz w:val="32"/>
          <w:szCs w:val="32"/>
        </w:rPr>
      </w:pPr>
      <w:r>
        <w:rPr>
          <w:b/>
          <w:sz w:val="32"/>
          <w:szCs w:val="32"/>
        </w:rPr>
        <w:t>ΚΟΡΟΙΔΙΑ &amp; ΕΜΠΑΙ</w:t>
      </w:r>
      <w:r w:rsidR="00FF4081" w:rsidRPr="00FF4081">
        <w:rPr>
          <w:b/>
          <w:sz w:val="32"/>
          <w:szCs w:val="32"/>
        </w:rPr>
        <w:t>ΓΜΟΣ ΓΙΑ ΤΗΝ Τ.Ε. ΚΑΤΗΓΟΡΙΑ</w:t>
      </w:r>
    </w:p>
    <w:p w:rsidR="00FF4081" w:rsidRPr="00FF4081" w:rsidRDefault="00FF4081" w:rsidP="00FF4081">
      <w:pPr>
        <w:ind w:firstLine="720"/>
        <w:jc w:val="both"/>
        <w:rPr>
          <w:sz w:val="24"/>
          <w:szCs w:val="24"/>
        </w:rPr>
      </w:pPr>
      <w:r w:rsidRPr="00FF4081">
        <w:rPr>
          <w:sz w:val="24"/>
          <w:szCs w:val="24"/>
        </w:rPr>
        <w:t xml:space="preserve">Είναι πλέον προφανές και μόνο τυχαίο δεν μπορεί να θεωρηθεί το γεγονός της μη αντιμετώπισης του ζητήματος που εδώ και πολύ καιρό έχει προκύψει και αφορά το </w:t>
      </w:r>
      <w:r w:rsidRPr="004B6373">
        <w:rPr>
          <w:b/>
          <w:sz w:val="24"/>
          <w:szCs w:val="24"/>
        </w:rPr>
        <w:t>αποκλεισμό</w:t>
      </w:r>
      <w:r w:rsidRPr="00FF4081">
        <w:rPr>
          <w:sz w:val="24"/>
          <w:szCs w:val="24"/>
        </w:rPr>
        <w:t xml:space="preserve"> των συναδέλφων της </w:t>
      </w:r>
      <w:r w:rsidRPr="004B6373">
        <w:rPr>
          <w:b/>
          <w:sz w:val="24"/>
          <w:szCs w:val="24"/>
        </w:rPr>
        <w:t>ΤΕ κατηγορίας</w:t>
      </w:r>
      <w:r w:rsidRPr="00FF4081">
        <w:rPr>
          <w:sz w:val="24"/>
          <w:szCs w:val="24"/>
        </w:rPr>
        <w:t xml:space="preserve"> από τη δυνατότητα διεκδίκησης θέσεων ευθύνης. </w:t>
      </w:r>
    </w:p>
    <w:p w:rsidR="00FF4081" w:rsidRPr="004B6373" w:rsidRDefault="00FF4081" w:rsidP="00FF4081">
      <w:pPr>
        <w:ind w:firstLine="720"/>
        <w:jc w:val="both"/>
        <w:rPr>
          <w:b/>
          <w:sz w:val="24"/>
          <w:szCs w:val="24"/>
        </w:rPr>
      </w:pPr>
      <w:r w:rsidRPr="00FF4081">
        <w:rPr>
          <w:sz w:val="24"/>
          <w:szCs w:val="24"/>
        </w:rPr>
        <w:t xml:space="preserve">Η αναγνώριση από την πλευρά της πολιτικής ηγεσίας του δίκαιου του αιτήματος και οι δεκάδες διαβεβαιώσεις για επικείμενη αντιμετώπισή του, η περιβόητη τροπολογία που πηγαινοέρχεται από </w:t>
      </w:r>
      <w:r w:rsidRPr="004B6373">
        <w:rPr>
          <w:b/>
          <w:sz w:val="24"/>
          <w:szCs w:val="24"/>
        </w:rPr>
        <w:t>ΚΑΡ. ΣΕΡΒΙΑΣ</w:t>
      </w:r>
      <w:r w:rsidRPr="00FF4081">
        <w:rPr>
          <w:sz w:val="24"/>
          <w:szCs w:val="24"/>
        </w:rPr>
        <w:t xml:space="preserve"> στη </w:t>
      </w:r>
      <w:r w:rsidRPr="004B6373">
        <w:rPr>
          <w:b/>
          <w:sz w:val="24"/>
          <w:szCs w:val="24"/>
        </w:rPr>
        <w:t>ΝΙΚΗΣ</w:t>
      </w:r>
      <w:r w:rsidRPr="00FF4081">
        <w:rPr>
          <w:sz w:val="24"/>
          <w:szCs w:val="24"/>
        </w:rPr>
        <w:t xml:space="preserve">, η αιτιολογική έκθεση που μήνες ετοιμάζεται αλλά που ποτέ δεν ολοκληρώνεται κλπ, </w:t>
      </w:r>
      <w:r w:rsidRPr="004B6373">
        <w:rPr>
          <w:b/>
          <w:sz w:val="24"/>
          <w:szCs w:val="24"/>
        </w:rPr>
        <w:t xml:space="preserve">αποτυπώνουν την κοροϊδία και τον εμπαιγμό τον οποίο έχουν  υποστεί επί μήνες οι συγκεκριμένοι συνάδελφοι. </w:t>
      </w:r>
    </w:p>
    <w:p w:rsidR="00FF4081" w:rsidRPr="00FF4081" w:rsidRDefault="00FF4081" w:rsidP="00FF4081">
      <w:pPr>
        <w:ind w:firstLine="720"/>
        <w:jc w:val="both"/>
        <w:rPr>
          <w:sz w:val="24"/>
          <w:szCs w:val="24"/>
        </w:rPr>
      </w:pPr>
      <w:r w:rsidRPr="00FF4081">
        <w:rPr>
          <w:sz w:val="24"/>
          <w:szCs w:val="24"/>
        </w:rPr>
        <w:t xml:space="preserve">Το γεγονός μάλιστα ότι το υπουργείο αρνείται ουσιαστικά να εφαρμόσει κάτι που η ίδια η κυβέρνηση ψήφισε πριν από μερικές εβδομάδες (Νόμος Βερναδάκη), </w:t>
      </w:r>
      <w:r w:rsidRPr="004B6373">
        <w:rPr>
          <w:b/>
          <w:sz w:val="24"/>
          <w:szCs w:val="24"/>
        </w:rPr>
        <w:t>ο οποίος με σαφήνεια προβλέπει την πλήρη δυνατότητα εξέλιξης της Τ.Ε. Κατηγορίας</w:t>
      </w:r>
      <w:r w:rsidRPr="00FF4081">
        <w:rPr>
          <w:sz w:val="24"/>
          <w:szCs w:val="24"/>
        </w:rPr>
        <w:t>, μας οδηγεί σε δεύτερες σκέψεις.</w:t>
      </w:r>
    </w:p>
    <w:p w:rsidR="00FF4081" w:rsidRPr="004B6373" w:rsidRDefault="00FF4081" w:rsidP="00FF4081">
      <w:pPr>
        <w:ind w:firstLine="720"/>
        <w:jc w:val="both"/>
        <w:rPr>
          <w:b/>
          <w:sz w:val="24"/>
          <w:szCs w:val="24"/>
        </w:rPr>
      </w:pPr>
      <w:r w:rsidRPr="004B6373">
        <w:rPr>
          <w:b/>
          <w:sz w:val="24"/>
          <w:szCs w:val="24"/>
        </w:rPr>
        <w:t xml:space="preserve">Σε κάθε πάντως περίπτωση δεν πρόκειται να δεχτούμε τη συνέχιση του εμπαιγμού και φυσικά την υποβάθμιση της Τ.Ε. Κατηγορίας. Δεν πρόκειται να δεχτούμε την κατά το δοκούν εφαρμογή της νομοθεσίας, με βάση κρυφούς πιθανόν σχεδιασμούς, ιδιαίτερα μάλιστα από όσους ισχυρίζονται ότι η διαφάνεια και η αξιοκρατία είναι πολύ ψηλά στις προτεραιότητες τους.    </w:t>
      </w:r>
    </w:p>
    <w:p w:rsidR="00FF4081" w:rsidRPr="00FF4081" w:rsidRDefault="00FF4081" w:rsidP="00FF4081">
      <w:pPr>
        <w:ind w:firstLine="720"/>
        <w:jc w:val="both"/>
        <w:rPr>
          <w:sz w:val="24"/>
          <w:szCs w:val="24"/>
        </w:rPr>
      </w:pPr>
      <w:r w:rsidRPr="004B6373">
        <w:rPr>
          <w:b/>
          <w:sz w:val="24"/>
          <w:szCs w:val="24"/>
        </w:rPr>
        <w:t>Καλούμε την πολιτική ηγεσία του Υπουργείου Οικονομικών να δώσει άμεσα λύση στο συγκεκριμένο ζήτημα και να αποκαταστήσει την αδικία</w:t>
      </w:r>
      <w:r w:rsidRPr="00FF4081">
        <w:rPr>
          <w:sz w:val="24"/>
          <w:szCs w:val="24"/>
        </w:rPr>
        <w:t xml:space="preserve"> που εδώ και μήνες έχουν υποστεί οι συγκεκριμένοι συνάδελφοι.</w:t>
      </w:r>
    </w:p>
    <w:p w:rsidR="0016652A" w:rsidRDefault="0016652A" w:rsidP="00420F69">
      <w:pPr>
        <w:jc w:val="center"/>
        <w:rPr>
          <w:rFonts w:ascii="Calibri" w:eastAsia="Times New Roman" w:hAnsi="Calibri" w:cs="Tahoma"/>
          <w:b/>
          <w:caps/>
          <w:color w:val="000000"/>
          <w:sz w:val="24"/>
          <w:lang w:eastAsia="el-GR"/>
        </w:rPr>
      </w:pPr>
    </w:p>
    <w:p w:rsidR="00420F69" w:rsidRDefault="00420F69" w:rsidP="00420F69">
      <w:pPr>
        <w:jc w:val="center"/>
        <w:rPr>
          <w:rFonts w:ascii="Calibri" w:eastAsia="Times New Roman" w:hAnsi="Calibri" w:cs="Tahoma"/>
          <w:b/>
          <w:color w:val="000000"/>
          <w:sz w:val="24"/>
          <w:lang w:eastAsia="el-GR"/>
        </w:rPr>
      </w:pPr>
      <w:r w:rsidRPr="00420F69">
        <w:rPr>
          <w:rFonts w:ascii="Calibri" w:eastAsia="Times New Roman" w:hAnsi="Calibri" w:cs="Tahoma"/>
          <w:b/>
          <w:caps/>
          <w:color w:val="000000"/>
          <w:sz w:val="24"/>
          <w:lang w:eastAsia="el-GR"/>
        </w:rPr>
        <w:t>γ</w:t>
      </w:r>
      <w:r w:rsidRPr="00420F69">
        <w:rPr>
          <w:rFonts w:ascii="Calibri" w:eastAsia="Times New Roman" w:hAnsi="Calibri" w:cs="Tahoma"/>
          <w:b/>
          <w:color w:val="000000"/>
          <w:sz w:val="24"/>
          <w:lang w:eastAsia="el-GR"/>
        </w:rPr>
        <w:t>ια το Δ</w:t>
      </w:r>
      <w:r w:rsidR="0016652A">
        <w:rPr>
          <w:rFonts w:ascii="Calibri" w:eastAsia="Times New Roman" w:hAnsi="Calibri" w:cs="Tahoma"/>
          <w:b/>
          <w:color w:val="000000"/>
          <w:sz w:val="24"/>
          <w:lang w:eastAsia="el-GR"/>
        </w:rPr>
        <w:t>ιοικητικό Συμβούλιο</w:t>
      </w:r>
    </w:p>
    <w:p w:rsidR="0016652A" w:rsidRDefault="00420F69" w:rsidP="00420F69">
      <w:pPr>
        <w:spacing w:after="0" w:line="240" w:lineRule="auto"/>
        <w:rPr>
          <w:rFonts w:ascii="Calibri" w:eastAsia="Times New Roman" w:hAnsi="Calibri" w:cs="Tahoma"/>
          <w:b/>
          <w:color w:val="000000"/>
          <w:sz w:val="24"/>
          <w:lang w:eastAsia="el-GR"/>
        </w:rPr>
      </w:pP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ab/>
      </w:r>
    </w:p>
    <w:p w:rsidR="00420F69" w:rsidRPr="00420F69" w:rsidRDefault="0016652A" w:rsidP="00420F69">
      <w:pPr>
        <w:spacing w:after="0" w:line="240" w:lineRule="auto"/>
        <w:rPr>
          <w:rFonts w:ascii="Calibri" w:eastAsia="Times New Roman" w:hAnsi="Calibri" w:cs="Tahoma"/>
          <w:b/>
          <w:color w:val="000000"/>
          <w:sz w:val="24"/>
          <w:lang w:eastAsia="el-GR"/>
        </w:rPr>
      </w:pPr>
      <w:r>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420F69" w:rsidRPr="00420F69">
        <w:rPr>
          <w:rFonts w:ascii="Calibri" w:eastAsia="Times New Roman" w:hAnsi="Calibri" w:cs="Tahoma"/>
          <w:b/>
          <w:color w:val="000000"/>
          <w:sz w:val="24"/>
          <w:lang w:eastAsia="el-GR"/>
        </w:rPr>
        <w:t>Ο Πρόεδρος</w:t>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t xml:space="preserve">    </w:t>
      </w:r>
      <w:r w:rsidR="00420F69">
        <w:rPr>
          <w:rFonts w:ascii="Calibri" w:eastAsia="Times New Roman" w:hAnsi="Calibri" w:cs="Tahoma"/>
          <w:b/>
          <w:color w:val="000000"/>
          <w:sz w:val="24"/>
          <w:lang w:eastAsia="el-GR"/>
        </w:rPr>
        <w:tab/>
      </w:r>
      <w:r w:rsid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054B8C">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420F69" w:rsidRPr="00420F69">
        <w:rPr>
          <w:rFonts w:ascii="Calibri" w:eastAsia="Times New Roman" w:hAnsi="Calibri" w:cs="Tahoma"/>
          <w:b/>
          <w:color w:val="000000"/>
          <w:sz w:val="24"/>
          <w:lang w:eastAsia="el-GR"/>
        </w:rPr>
        <w:t>Ο Γεν. Γραμματέας</w:t>
      </w:r>
    </w:p>
    <w:p w:rsidR="0016652A" w:rsidRDefault="0016652A" w:rsidP="00420F69">
      <w:pPr>
        <w:ind w:firstLine="720"/>
        <w:jc w:val="both"/>
        <w:rPr>
          <w:rFonts w:ascii="Calibri" w:eastAsia="Times New Roman" w:hAnsi="Calibri" w:cs="Tahoma"/>
          <w:b/>
          <w:color w:val="000000"/>
          <w:sz w:val="24"/>
          <w:lang w:eastAsia="el-GR"/>
        </w:rPr>
      </w:pPr>
    </w:p>
    <w:p w:rsidR="00420F69" w:rsidRPr="00D026AE" w:rsidRDefault="00420F69" w:rsidP="00420F69">
      <w:pPr>
        <w:ind w:firstLine="720"/>
        <w:jc w:val="both"/>
      </w:pPr>
      <w:r w:rsidRPr="00420F69">
        <w:rPr>
          <w:rFonts w:ascii="Calibri" w:eastAsia="Times New Roman" w:hAnsi="Calibri" w:cs="Tahoma"/>
          <w:b/>
          <w:color w:val="000000"/>
          <w:sz w:val="24"/>
          <w:lang w:eastAsia="el-GR"/>
        </w:rPr>
        <w:t>Μέρκος Δημήτριος</w:t>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Γεωργιόπουλος Διονύσ</w:t>
      </w:r>
      <w:r>
        <w:rPr>
          <w:rFonts w:ascii="Calibri" w:eastAsia="Times New Roman" w:hAnsi="Calibri" w:cs="Tahoma"/>
          <w:b/>
          <w:color w:val="000000"/>
          <w:sz w:val="24"/>
          <w:lang w:eastAsia="el-GR"/>
        </w:rPr>
        <w:t>ιος</w:t>
      </w:r>
    </w:p>
    <w:sectPr w:rsidR="00420F69" w:rsidRPr="00D026AE" w:rsidSect="0016652A">
      <w:footerReference w:type="default" r:id="rId10"/>
      <w:pgSz w:w="11906" w:h="16838"/>
      <w:pgMar w:top="680" w:right="1133" w:bottom="51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DE" w:rsidRDefault="009405DE" w:rsidP="00A67C55">
      <w:pPr>
        <w:spacing w:after="0" w:line="240" w:lineRule="auto"/>
      </w:pPr>
      <w:r>
        <w:separator/>
      </w:r>
    </w:p>
  </w:endnote>
  <w:endnote w:type="continuationSeparator" w:id="0">
    <w:p w:rsidR="009405DE" w:rsidRDefault="009405DE" w:rsidP="00A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271601"/>
      <w:docPartObj>
        <w:docPartGallery w:val="Page Numbers (Bottom of Page)"/>
        <w:docPartUnique/>
      </w:docPartObj>
    </w:sdtPr>
    <w:sdtEndPr/>
    <w:sdtContent>
      <w:sdt>
        <w:sdtPr>
          <w:id w:val="98381352"/>
          <w:docPartObj>
            <w:docPartGallery w:val="Page Numbers (Top of Page)"/>
            <w:docPartUnique/>
          </w:docPartObj>
        </w:sdtPr>
        <w:sdtEndPr/>
        <w:sdtContent>
          <w:p w:rsidR="00A67C55" w:rsidRDefault="00A67C55" w:rsidP="00A67C55">
            <w:pPr>
              <w:pStyle w:val="a5"/>
              <w:ind w:left="3767" w:firstLine="4153"/>
            </w:pPr>
            <w:r>
              <w:t xml:space="preserve">Σελίδα </w:t>
            </w:r>
            <w:r>
              <w:rPr>
                <w:b/>
                <w:bCs/>
                <w:sz w:val="24"/>
                <w:szCs w:val="24"/>
              </w:rPr>
              <w:fldChar w:fldCharType="begin"/>
            </w:r>
            <w:r>
              <w:rPr>
                <w:b/>
                <w:bCs/>
              </w:rPr>
              <w:instrText>PAGE</w:instrText>
            </w:r>
            <w:r>
              <w:rPr>
                <w:b/>
                <w:bCs/>
                <w:sz w:val="24"/>
                <w:szCs w:val="24"/>
              </w:rPr>
              <w:fldChar w:fldCharType="separate"/>
            </w:r>
            <w:r w:rsidR="00973C3A">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73C3A">
              <w:rPr>
                <w:b/>
                <w:bCs/>
                <w:noProof/>
              </w:rPr>
              <w:t>1</w:t>
            </w:r>
            <w:r>
              <w:rPr>
                <w:b/>
                <w:bCs/>
                <w:sz w:val="24"/>
                <w:szCs w:val="24"/>
              </w:rPr>
              <w:fldChar w:fldCharType="end"/>
            </w:r>
          </w:p>
        </w:sdtContent>
      </w:sdt>
    </w:sdtContent>
  </w:sdt>
  <w:p w:rsidR="00A67C55" w:rsidRDefault="00A67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DE" w:rsidRDefault="009405DE" w:rsidP="00A67C55">
      <w:pPr>
        <w:spacing w:after="0" w:line="240" w:lineRule="auto"/>
      </w:pPr>
      <w:r>
        <w:separator/>
      </w:r>
    </w:p>
  </w:footnote>
  <w:footnote w:type="continuationSeparator" w:id="0">
    <w:p w:rsidR="009405DE" w:rsidRDefault="009405DE" w:rsidP="00A6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396"/>
    <w:multiLevelType w:val="hybridMultilevel"/>
    <w:tmpl w:val="782A5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E"/>
    <w:rsid w:val="00054B8C"/>
    <w:rsid w:val="0009608A"/>
    <w:rsid w:val="000A4B57"/>
    <w:rsid w:val="0016652A"/>
    <w:rsid w:val="00167C5E"/>
    <w:rsid w:val="0018719B"/>
    <w:rsid w:val="002912C4"/>
    <w:rsid w:val="003775D1"/>
    <w:rsid w:val="003B5B80"/>
    <w:rsid w:val="00420F69"/>
    <w:rsid w:val="00485DF2"/>
    <w:rsid w:val="004A33D2"/>
    <w:rsid w:val="004B6373"/>
    <w:rsid w:val="005E0874"/>
    <w:rsid w:val="00653B51"/>
    <w:rsid w:val="006A29C8"/>
    <w:rsid w:val="006D024E"/>
    <w:rsid w:val="007910AA"/>
    <w:rsid w:val="00846D13"/>
    <w:rsid w:val="008A0C3A"/>
    <w:rsid w:val="00903500"/>
    <w:rsid w:val="009405DE"/>
    <w:rsid w:val="00941E0E"/>
    <w:rsid w:val="00973C3A"/>
    <w:rsid w:val="00A442D9"/>
    <w:rsid w:val="00A67C55"/>
    <w:rsid w:val="00AD180C"/>
    <w:rsid w:val="00AD1C47"/>
    <w:rsid w:val="00B47325"/>
    <w:rsid w:val="00B53B8D"/>
    <w:rsid w:val="00C10F10"/>
    <w:rsid w:val="00C5325C"/>
    <w:rsid w:val="00CA39AF"/>
    <w:rsid w:val="00CC1B24"/>
    <w:rsid w:val="00D026AE"/>
    <w:rsid w:val="00D04739"/>
    <w:rsid w:val="00D20033"/>
    <w:rsid w:val="00D90AEA"/>
    <w:rsid w:val="00DB1079"/>
    <w:rsid w:val="00E145D8"/>
    <w:rsid w:val="00E34A81"/>
    <w:rsid w:val="00E631A4"/>
    <w:rsid w:val="00EF21F5"/>
    <w:rsid w:val="00F13350"/>
    <w:rsid w:val="00F448CA"/>
    <w:rsid w:val="00FB3B76"/>
    <w:rsid w:val="00FC1921"/>
    <w:rsid w:val="00FF40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BA98-E22A-4D0A-A14D-4938C2AE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Silefor</cp:lastModifiedBy>
  <cp:revision>2</cp:revision>
  <cp:lastPrinted>2016-03-31T09:07:00Z</cp:lastPrinted>
  <dcterms:created xsi:type="dcterms:W3CDTF">2016-03-31T09:08:00Z</dcterms:created>
  <dcterms:modified xsi:type="dcterms:W3CDTF">2016-03-31T09:08:00Z</dcterms:modified>
</cp:coreProperties>
</file>