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51" w:rsidRPr="00D42570" w:rsidRDefault="00DF7451" w:rsidP="00D7789B">
      <w:pPr>
        <w:spacing w:after="0" w:line="240" w:lineRule="auto"/>
        <w:ind w:left="5040" w:firstLine="720"/>
        <w:rPr>
          <w:rFonts w:ascii="Tahoma" w:hAnsi="Tahoma" w:cs="Tahoma"/>
          <w:b/>
          <w:szCs w:val="24"/>
        </w:rPr>
      </w:pPr>
      <w:r w:rsidRPr="00D42570">
        <w:rPr>
          <w:rFonts w:ascii="Calibri" w:hAnsi="Calibri"/>
          <w:noProof/>
          <w:sz w:val="44"/>
          <w:szCs w:val="48"/>
          <w:lang w:eastAsia="el-GR"/>
        </w:rPr>
        <w:drawing>
          <wp:anchor distT="0" distB="0" distL="114300" distR="114300" simplePos="0" relativeHeight="251659264" behindDoc="0" locked="0" layoutInCell="1" allowOverlap="1" wp14:anchorId="50824860" wp14:editId="311F58BA">
            <wp:simplePos x="0" y="0"/>
            <wp:positionH relativeFrom="column">
              <wp:posOffset>-720090</wp:posOffset>
            </wp:positionH>
            <wp:positionV relativeFrom="paragraph">
              <wp:posOffset>-431800</wp:posOffset>
            </wp:positionV>
            <wp:extent cx="7511415" cy="1390650"/>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141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CF1" w:rsidRPr="00D42570">
        <w:rPr>
          <w:rFonts w:ascii="Tahoma" w:hAnsi="Tahoma" w:cs="Tahoma"/>
          <w:b/>
          <w:szCs w:val="24"/>
        </w:rPr>
        <w:t xml:space="preserve">               </w:t>
      </w:r>
      <w:r w:rsidR="000A7568" w:rsidRPr="00D42570">
        <w:rPr>
          <w:rFonts w:ascii="Tahoma" w:hAnsi="Tahoma" w:cs="Tahoma"/>
          <w:b/>
          <w:szCs w:val="24"/>
        </w:rPr>
        <w:t xml:space="preserve">ΑΘΗΝΑ, </w:t>
      </w:r>
      <w:r w:rsidR="00CF09EC" w:rsidRPr="00D42570">
        <w:rPr>
          <w:rFonts w:ascii="Tahoma" w:hAnsi="Tahoma" w:cs="Tahoma"/>
          <w:b/>
          <w:szCs w:val="24"/>
        </w:rPr>
        <w:t xml:space="preserve">  </w:t>
      </w:r>
      <w:r w:rsidR="00F506B3" w:rsidRPr="00D42570">
        <w:rPr>
          <w:rFonts w:ascii="Tahoma" w:hAnsi="Tahoma" w:cs="Tahoma"/>
          <w:b/>
          <w:szCs w:val="24"/>
        </w:rPr>
        <w:t>1</w:t>
      </w:r>
      <w:r w:rsidR="00CF09EC" w:rsidRPr="00D42570">
        <w:rPr>
          <w:rFonts w:ascii="Tahoma" w:hAnsi="Tahoma" w:cs="Tahoma"/>
          <w:b/>
          <w:szCs w:val="24"/>
        </w:rPr>
        <w:t>.</w:t>
      </w:r>
      <w:r w:rsidR="001832D6" w:rsidRPr="00D42570">
        <w:rPr>
          <w:rFonts w:ascii="Tahoma" w:hAnsi="Tahoma" w:cs="Tahoma"/>
          <w:b/>
          <w:szCs w:val="24"/>
        </w:rPr>
        <w:t>1</w:t>
      </w:r>
      <w:r w:rsidR="00135FC9" w:rsidRPr="00D42570">
        <w:rPr>
          <w:rFonts w:ascii="Tahoma" w:hAnsi="Tahoma" w:cs="Tahoma"/>
          <w:b/>
          <w:szCs w:val="24"/>
        </w:rPr>
        <w:t>1</w:t>
      </w:r>
      <w:r w:rsidR="00CF09EC" w:rsidRPr="00D42570">
        <w:rPr>
          <w:rFonts w:ascii="Tahoma" w:hAnsi="Tahoma" w:cs="Tahoma"/>
          <w:b/>
          <w:szCs w:val="24"/>
        </w:rPr>
        <w:t>.201</w:t>
      </w:r>
      <w:r w:rsidR="00F506B3" w:rsidRPr="00D42570">
        <w:rPr>
          <w:rFonts w:ascii="Tahoma" w:hAnsi="Tahoma" w:cs="Tahoma"/>
          <w:b/>
          <w:szCs w:val="24"/>
        </w:rPr>
        <w:t>6</w:t>
      </w:r>
    </w:p>
    <w:p w:rsidR="00E80710" w:rsidRPr="00D42570" w:rsidRDefault="00CF09EC" w:rsidP="004673AB">
      <w:pPr>
        <w:spacing w:after="0" w:line="240" w:lineRule="auto"/>
        <w:ind w:left="5040" w:firstLine="720"/>
        <w:rPr>
          <w:rFonts w:ascii="Tahoma" w:hAnsi="Tahoma" w:cs="Tahoma"/>
          <w:b/>
          <w:szCs w:val="24"/>
        </w:rPr>
      </w:pPr>
      <w:r w:rsidRPr="00D42570">
        <w:rPr>
          <w:rFonts w:ascii="Tahoma" w:hAnsi="Tahoma" w:cs="Tahoma"/>
          <w:b/>
          <w:szCs w:val="24"/>
        </w:rPr>
        <w:tab/>
        <w:t xml:space="preserve">    </w:t>
      </w:r>
      <w:proofErr w:type="spellStart"/>
      <w:r w:rsidRPr="00D42570">
        <w:rPr>
          <w:rFonts w:ascii="Tahoma" w:hAnsi="Tahoma" w:cs="Tahoma"/>
          <w:b/>
          <w:szCs w:val="24"/>
        </w:rPr>
        <w:t>Αριθμ.Πρωτ</w:t>
      </w:r>
      <w:proofErr w:type="spellEnd"/>
      <w:r w:rsidRPr="00D42570">
        <w:rPr>
          <w:rFonts w:ascii="Tahoma" w:hAnsi="Tahoma" w:cs="Tahoma"/>
          <w:b/>
          <w:szCs w:val="24"/>
        </w:rPr>
        <w:t>.:</w:t>
      </w:r>
      <w:r w:rsidR="00532F5F" w:rsidRPr="00D42570">
        <w:rPr>
          <w:rFonts w:ascii="Tahoma" w:hAnsi="Tahoma" w:cs="Tahoma"/>
          <w:b/>
          <w:szCs w:val="24"/>
        </w:rPr>
        <w:t xml:space="preserve"> 608</w:t>
      </w:r>
      <w:r w:rsidR="00D7789B" w:rsidRPr="00D42570">
        <w:rPr>
          <w:rFonts w:ascii="Tahoma" w:hAnsi="Tahoma" w:cs="Tahoma"/>
          <w:b/>
          <w:szCs w:val="24"/>
        </w:rPr>
        <w:t xml:space="preserve"> </w:t>
      </w:r>
    </w:p>
    <w:p w:rsidR="00E136FD" w:rsidRPr="00D42570" w:rsidRDefault="00E136FD" w:rsidP="00E136FD">
      <w:pPr>
        <w:jc w:val="center"/>
        <w:rPr>
          <w:rFonts w:asciiTheme="majorHAnsi" w:hAnsiTheme="majorHAnsi" w:cs="Times New Roman"/>
          <w:b/>
          <w:sz w:val="48"/>
          <w:szCs w:val="52"/>
        </w:rPr>
      </w:pPr>
      <w:r w:rsidRPr="00D42570">
        <w:rPr>
          <w:rFonts w:asciiTheme="majorHAnsi" w:hAnsiTheme="majorHAnsi" w:cs="Times New Roman"/>
          <w:b/>
          <w:sz w:val="48"/>
          <w:szCs w:val="52"/>
        </w:rPr>
        <w:t>ΣΤΑΣΗ ΕΡΓΑΣΙΑΣ</w:t>
      </w:r>
    </w:p>
    <w:p w:rsidR="00D617B1" w:rsidRPr="00D42570" w:rsidRDefault="00D617B1" w:rsidP="00D617B1">
      <w:pPr>
        <w:jc w:val="center"/>
        <w:rPr>
          <w:rFonts w:asciiTheme="majorHAnsi" w:hAnsiTheme="majorHAnsi" w:cs="Times New Roman"/>
          <w:b/>
          <w:sz w:val="40"/>
          <w:szCs w:val="42"/>
        </w:rPr>
      </w:pPr>
      <w:r w:rsidRPr="00D42570">
        <w:rPr>
          <w:rFonts w:asciiTheme="majorHAnsi" w:hAnsiTheme="majorHAnsi" w:cs="Times New Roman"/>
          <w:b/>
          <w:sz w:val="40"/>
          <w:szCs w:val="42"/>
        </w:rPr>
        <w:t>ΓΙΑ ΤΑ ΔΑΝΕΙΑ ΤΟΥ ΤΑΜΕΙΟΥ ΠΑΡΑΚΑΤΑΘΗΚΩΝ</w:t>
      </w:r>
    </w:p>
    <w:p w:rsidR="00135FC9" w:rsidRPr="00D42570" w:rsidRDefault="00D617B1" w:rsidP="00D617B1">
      <w:pPr>
        <w:jc w:val="center"/>
        <w:rPr>
          <w:rFonts w:asciiTheme="majorHAnsi" w:hAnsiTheme="majorHAnsi" w:cs="Times New Roman"/>
          <w:b/>
          <w:sz w:val="32"/>
          <w:szCs w:val="36"/>
        </w:rPr>
      </w:pPr>
      <w:r w:rsidRPr="00D42570">
        <w:rPr>
          <w:rFonts w:asciiTheme="majorHAnsi" w:hAnsiTheme="majorHAnsi" w:cs="Times New Roman"/>
          <w:b/>
          <w:sz w:val="32"/>
          <w:szCs w:val="36"/>
        </w:rPr>
        <w:t>Την Τετάρτη 9 Νοεμβρίου 2016</w:t>
      </w:r>
      <w:r w:rsidR="00135FC9" w:rsidRPr="00D42570">
        <w:rPr>
          <w:rFonts w:asciiTheme="majorHAnsi" w:hAnsiTheme="majorHAnsi" w:cs="Times New Roman"/>
          <w:b/>
          <w:sz w:val="32"/>
          <w:szCs w:val="36"/>
        </w:rPr>
        <w:t xml:space="preserve"> </w:t>
      </w:r>
    </w:p>
    <w:p w:rsidR="00D617B1" w:rsidRPr="00D42570" w:rsidRDefault="00FE1C58" w:rsidP="00D617B1">
      <w:pPr>
        <w:jc w:val="center"/>
        <w:rPr>
          <w:rFonts w:asciiTheme="majorHAnsi" w:hAnsiTheme="majorHAnsi" w:cs="Times New Roman"/>
          <w:b/>
          <w:sz w:val="24"/>
          <w:szCs w:val="28"/>
        </w:rPr>
      </w:pPr>
      <w:r w:rsidRPr="00D42570">
        <w:rPr>
          <w:rFonts w:asciiTheme="majorHAnsi" w:hAnsiTheme="majorHAnsi" w:cs="Times New Roman"/>
          <w:b/>
          <w:sz w:val="24"/>
          <w:szCs w:val="28"/>
        </w:rPr>
        <w:t xml:space="preserve"> (</w:t>
      </w:r>
      <w:r w:rsidR="00D617B1" w:rsidRPr="00D42570">
        <w:rPr>
          <w:rFonts w:asciiTheme="majorHAnsi" w:hAnsiTheme="majorHAnsi" w:cs="Times New Roman"/>
          <w:b/>
          <w:sz w:val="24"/>
          <w:szCs w:val="28"/>
        </w:rPr>
        <w:t xml:space="preserve">συγκέντρωση στις </w:t>
      </w:r>
      <w:bookmarkStart w:id="0" w:name="_GoBack"/>
      <w:bookmarkEnd w:id="0"/>
      <w:r w:rsidR="00D617B1" w:rsidRPr="00D42570">
        <w:rPr>
          <w:rFonts w:asciiTheme="majorHAnsi" w:hAnsiTheme="majorHAnsi" w:cs="Times New Roman"/>
          <w:b/>
          <w:sz w:val="24"/>
          <w:szCs w:val="28"/>
        </w:rPr>
        <w:t xml:space="preserve">9 </w:t>
      </w:r>
      <w:proofErr w:type="spellStart"/>
      <w:r w:rsidR="00D617B1" w:rsidRPr="00D42570">
        <w:rPr>
          <w:rFonts w:asciiTheme="majorHAnsi" w:hAnsiTheme="majorHAnsi" w:cs="Times New Roman"/>
          <w:b/>
          <w:sz w:val="24"/>
          <w:szCs w:val="28"/>
        </w:rPr>
        <w:t>π.μ</w:t>
      </w:r>
      <w:proofErr w:type="spellEnd"/>
      <w:r w:rsidR="00D617B1" w:rsidRPr="00D42570">
        <w:rPr>
          <w:rFonts w:asciiTheme="majorHAnsi" w:hAnsiTheme="majorHAnsi" w:cs="Times New Roman"/>
          <w:b/>
          <w:sz w:val="24"/>
          <w:szCs w:val="28"/>
        </w:rPr>
        <w:t>. στο ΤΠ&amp;Δ</w:t>
      </w:r>
      <w:r w:rsidRPr="00D42570">
        <w:rPr>
          <w:rFonts w:asciiTheme="majorHAnsi" w:hAnsiTheme="majorHAnsi" w:cs="Times New Roman"/>
          <w:b/>
          <w:sz w:val="24"/>
          <w:szCs w:val="28"/>
        </w:rPr>
        <w:t>)</w:t>
      </w:r>
      <w:r w:rsidR="00D617B1" w:rsidRPr="00D42570">
        <w:rPr>
          <w:rFonts w:asciiTheme="majorHAnsi" w:hAnsiTheme="majorHAnsi" w:cs="Times New Roman"/>
          <w:b/>
          <w:sz w:val="24"/>
          <w:szCs w:val="28"/>
        </w:rPr>
        <w:t xml:space="preserve"> </w:t>
      </w:r>
    </w:p>
    <w:p w:rsidR="00D617B1" w:rsidRPr="00D42570" w:rsidRDefault="00D617B1" w:rsidP="00D617B1">
      <w:pPr>
        <w:jc w:val="both"/>
        <w:rPr>
          <w:rFonts w:ascii="Times New Roman" w:hAnsi="Times New Roman" w:cs="Times New Roman"/>
          <w:sz w:val="24"/>
          <w:szCs w:val="26"/>
        </w:rPr>
      </w:pPr>
      <w:r w:rsidRPr="00D42570">
        <w:rPr>
          <w:rFonts w:ascii="Times New Roman" w:hAnsi="Times New Roman" w:cs="Times New Roman"/>
          <w:sz w:val="24"/>
          <w:szCs w:val="26"/>
        </w:rPr>
        <w:t xml:space="preserve">Ο Σύλλογός μας συμμετέχει </w:t>
      </w:r>
      <w:r w:rsidR="00897515" w:rsidRPr="00D42570">
        <w:rPr>
          <w:rFonts w:ascii="Times New Roman" w:hAnsi="Times New Roman" w:cs="Times New Roman"/>
          <w:sz w:val="24"/>
          <w:szCs w:val="26"/>
        </w:rPr>
        <w:t xml:space="preserve">στο παρακάτω κάλεσμα και την </w:t>
      </w:r>
      <w:r w:rsidRPr="00D42570">
        <w:rPr>
          <w:rFonts w:ascii="Times New Roman" w:hAnsi="Times New Roman" w:cs="Times New Roman"/>
          <w:sz w:val="24"/>
          <w:szCs w:val="26"/>
        </w:rPr>
        <w:t xml:space="preserve">πρωτοβουλία </w:t>
      </w:r>
      <w:r w:rsidR="00FE1C58" w:rsidRPr="00D42570">
        <w:rPr>
          <w:rFonts w:ascii="Times New Roman" w:hAnsi="Times New Roman" w:cs="Times New Roman"/>
          <w:sz w:val="24"/>
          <w:szCs w:val="26"/>
        </w:rPr>
        <w:t>που έχει αναληφθεί, υπ</w:t>
      </w:r>
      <w:r w:rsidR="00135FC9" w:rsidRPr="00D42570">
        <w:rPr>
          <w:rFonts w:ascii="Times New Roman" w:hAnsi="Times New Roman" w:cs="Times New Roman"/>
          <w:sz w:val="24"/>
          <w:szCs w:val="26"/>
        </w:rPr>
        <w:t>ό</w:t>
      </w:r>
      <w:r w:rsidR="00FE1C58" w:rsidRPr="00D42570">
        <w:rPr>
          <w:rFonts w:ascii="Times New Roman" w:hAnsi="Times New Roman" w:cs="Times New Roman"/>
          <w:sz w:val="24"/>
          <w:szCs w:val="26"/>
        </w:rPr>
        <w:t xml:space="preserve"> το συντονισμό </w:t>
      </w:r>
      <w:r w:rsidRPr="00D42570">
        <w:rPr>
          <w:rFonts w:ascii="Times New Roman" w:hAnsi="Times New Roman" w:cs="Times New Roman"/>
          <w:sz w:val="24"/>
          <w:szCs w:val="26"/>
        </w:rPr>
        <w:t>της ΑΔΕΔΥ</w:t>
      </w:r>
      <w:r w:rsidR="00135FC9" w:rsidRPr="00D42570">
        <w:rPr>
          <w:rFonts w:ascii="Times New Roman" w:hAnsi="Times New Roman" w:cs="Times New Roman"/>
          <w:sz w:val="24"/>
          <w:szCs w:val="26"/>
        </w:rPr>
        <w:t xml:space="preserve">, </w:t>
      </w:r>
      <w:r w:rsidRPr="00D42570">
        <w:rPr>
          <w:rFonts w:ascii="Times New Roman" w:hAnsi="Times New Roman" w:cs="Times New Roman"/>
          <w:sz w:val="24"/>
          <w:szCs w:val="26"/>
        </w:rPr>
        <w:t>για την ανάδει</w:t>
      </w:r>
      <w:r w:rsidR="00897515" w:rsidRPr="00D42570">
        <w:rPr>
          <w:rFonts w:ascii="Times New Roman" w:hAnsi="Times New Roman" w:cs="Times New Roman"/>
          <w:sz w:val="24"/>
          <w:szCs w:val="26"/>
        </w:rPr>
        <w:t xml:space="preserve">ξη του τεράστιου ζητήματος των </w:t>
      </w:r>
      <w:r w:rsidR="00897515" w:rsidRPr="00D42570">
        <w:rPr>
          <w:rFonts w:ascii="Times New Roman" w:hAnsi="Times New Roman" w:cs="Times New Roman"/>
          <w:b/>
          <w:sz w:val="24"/>
          <w:szCs w:val="26"/>
        </w:rPr>
        <w:t>Σ</w:t>
      </w:r>
      <w:r w:rsidRPr="00D42570">
        <w:rPr>
          <w:rFonts w:ascii="Times New Roman" w:hAnsi="Times New Roman" w:cs="Times New Roman"/>
          <w:b/>
          <w:sz w:val="24"/>
          <w:szCs w:val="26"/>
        </w:rPr>
        <w:t>τεγαστικών Δανείων του Παρακαταθηκών</w:t>
      </w:r>
      <w:r w:rsidRPr="00D42570">
        <w:rPr>
          <w:rFonts w:ascii="Times New Roman" w:hAnsi="Times New Roman" w:cs="Times New Roman"/>
          <w:sz w:val="24"/>
          <w:szCs w:val="26"/>
        </w:rPr>
        <w:t xml:space="preserve">, αλλά και Δανείων που έχουν ληφθεί από το </w:t>
      </w:r>
      <w:proofErr w:type="spellStart"/>
      <w:r w:rsidRPr="00D42570">
        <w:rPr>
          <w:rFonts w:ascii="Times New Roman" w:hAnsi="Times New Roman" w:cs="Times New Roman"/>
          <w:sz w:val="24"/>
          <w:szCs w:val="26"/>
        </w:rPr>
        <w:t>Ταχ</w:t>
      </w:r>
      <w:proofErr w:type="spellEnd"/>
      <w:r w:rsidRPr="00D42570">
        <w:rPr>
          <w:rFonts w:ascii="Times New Roman" w:hAnsi="Times New Roman" w:cs="Times New Roman"/>
          <w:sz w:val="24"/>
          <w:szCs w:val="26"/>
        </w:rPr>
        <w:t xml:space="preserve">. Ταμιευτήριο και τις Τράπεζες. </w:t>
      </w:r>
    </w:p>
    <w:p w:rsidR="00D617B1" w:rsidRPr="00D42570" w:rsidRDefault="00B316E8" w:rsidP="00D617B1">
      <w:pPr>
        <w:jc w:val="both"/>
        <w:rPr>
          <w:rFonts w:ascii="Times New Roman" w:hAnsi="Times New Roman" w:cs="Times New Roman"/>
          <w:b/>
          <w:sz w:val="24"/>
          <w:szCs w:val="26"/>
        </w:rPr>
      </w:pPr>
      <w:r w:rsidRPr="00D42570">
        <w:rPr>
          <w:rFonts w:ascii="Times New Roman" w:hAnsi="Times New Roman" w:cs="Times New Roman"/>
          <w:sz w:val="24"/>
          <w:szCs w:val="26"/>
        </w:rPr>
        <w:t xml:space="preserve">Καλεί </w:t>
      </w:r>
      <w:r w:rsidR="00D617B1" w:rsidRPr="00D42570">
        <w:rPr>
          <w:rFonts w:ascii="Times New Roman" w:hAnsi="Times New Roman" w:cs="Times New Roman"/>
          <w:sz w:val="24"/>
          <w:szCs w:val="26"/>
        </w:rPr>
        <w:t xml:space="preserve">στη </w:t>
      </w:r>
      <w:r w:rsidR="00D617B1" w:rsidRPr="00D42570">
        <w:rPr>
          <w:rFonts w:ascii="Times New Roman" w:hAnsi="Times New Roman" w:cs="Times New Roman"/>
          <w:b/>
          <w:sz w:val="24"/>
          <w:szCs w:val="26"/>
        </w:rPr>
        <w:t>ΣΤΑΣΗ ΕΡΓΑΣΙΑΣ</w:t>
      </w:r>
      <w:r w:rsidR="00D617B1" w:rsidRPr="00D42570">
        <w:rPr>
          <w:rFonts w:ascii="Times New Roman" w:hAnsi="Times New Roman" w:cs="Times New Roman"/>
          <w:sz w:val="24"/>
          <w:szCs w:val="26"/>
        </w:rPr>
        <w:t xml:space="preserve"> που θα πραγματοποιηθεί </w:t>
      </w:r>
      <w:r w:rsidR="00D617B1" w:rsidRPr="00D42570">
        <w:rPr>
          <w:rFonts w:ascii="Times New Roman" w:hAnsi="Times New Roman" w:cs="Times New Roman"/>
          <w:b/>
          <w:sz w:val="24"/>
          <w:szCs w:val="26"/>
        </w:rPr>
        <w:t>την Τετάρτη 9 Νοεμβρίου 2016</w:t>
      </w:r>
      <w:r w:rsidR="00D617B1" w:rsidRPr="00D42570">
        <w:rPr>
          <w:rFonts w:ascii="Times New Roman" w:hAnsi="Times New Roman" w:cs="Times New Roman"/>
          <w:sz w:val="24"/>
          <w:szCs w:val="26"/>
        </w:rPr>
        <w:t xml:space="preserve"> και </w:t>
      </w:r>
      <w:r w:rsidR="00D617B1" w:rsidRPr="00D42570">
        <w:rPr>
          <w:rFonts w:ascii="Times New Roman" w:hAnsi="Times New Roman" w:cs="Times New Roman"/>
          <w:b/>
          <w:sz w:val="24"/>
          <w:szCs w:val="26"/>
        </w:rPr>
        <w:t xml:space="preserve">στη Συγκέντρωση που </w:t>
      </w:r>
      <w:r w:rsidR="00532F5F" w:rsidRPr="00D42570">
        <w:rPr>
          <w:rFonts w:ascii="Times New Roman" w:hAnsi="Times New Roman" w:cs="Times New Roman"/>
          <w:b/>
          <w:sz w:val="24"/>
          <w:szCs w:val="26"/>
        </w:rPr>
        <w:t xml:space="preserve">θα </w:t>
      </w:r>
      <w:r w:rsidR="00D617B1" w:rsidRPr="00D42570">
        <w:rPr>
          <w:rFonts w:ascii="Times New Roman" w:hAnsi="Times New Roman" w:cs="Times New Roman"/>
          <w:b/>
          <w:sz w:val="24"/>
          <w:szCs w:val="26"/>
        </w:rPr>
        <w:t xml:space="preserve">γίνει έξω απ’ το Ταμείο Παρακαταθηκών, την ίδια ημέρα, στις 9 </w:t>
      </w:r>
      <w:proofErr w:type="spellStart"/>
      <w:r w:rsidR="00D617B1" w:rsidRPr="00D42570">
        <w:rPr>
          <w:rFonts w:ascii="Times New Roman" w:hAnsi="Times New Roman" w:cs="Times New Roman"/>
          <w:b/>
          <w:sz w:val="24"/>
          <w:szCs w:val="26"/>
        </w:rPr>
        <w:t>π.μ</w:t>
      </w:r>
      <w:proofErr w:type="spellEnd"/>
      <w:r w:rsidR="00D617B1" w:rsidRPr="00D42570">
        <w:rPr>
          <w:rFonts w:ascii="Times New Roman" w:hAnsi="Times New Roman" w:cs="Times New Roman"/>
          <w:b/>
          <w:sz w:val="24"/>
          <w:szCs w:val="26"/>
        </w:rPr>
        <w:t>.</w:t>
      </w:r>
    </w:p>
    <w:p w:rsidR="00135FC9" w:rsidRPr="00D42570" w:rsidRDefault="00135FC9" w:rsidP="00135FC9">
      <w:pPr>
        <w:jc w:val="both"/>
        <w:rPr>
          <w:rFonts w:ascii="Times New Roman" w:hAnsi="Times New Roman" w:cs="Times New Roman"/>
          <w:sz w:val="24"/>
          <w:szCs w:val="26"/>
        </w:rPr>
      </w:pPr>
      <w:r w:rsidRPr="00D42570">
        <w:rPr>
          <w:rFonts w:ascii="Times New Roman" w:hAnsi="Times New Roman" w:cs="Times New Roman"/>
          <w:sz w:val="24"/>
          <w:szCs w:val="26"/>
        </w:rPr>
        <w:t>Αγαπητοί Συνάδελφοι…</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b/>
          <w:color w:val="000000"/>
          <w:sz w:val="24"/>
          <w:szCs w:val="26"/>
          <w:lang w:eastAsia="el-GR"/>
        </w:rPr>
      </w:pPr>
      <w:r w:rsidRPr="00D42570">
        <w:rPr>
          <w:rFonts w:ascii="Times New Roman" w:eastAsia="Times New Roman" w:hAnsi="Times New Roman" w:cs="Times New Roman"/>
          <w:color w:val="000000"/>
          <w:sz w:val="24"/>
          <w:szCs w:val="26"/>
          <w:lang w:eastAsia="el-GR"/>
        </w:rPr>
        <w:t xml:space="preserve">Το επικοινωνιακό μπαράζ της Κυβέρνησης όλο το προηγούμενο διάστημα, ιδιαίτερα μετά τις ανακοινώσεις του </w:t>
      </w:r>
      <w:r w:rsidRPr="00D42570">
        <w:rPr>
          <w:rFonts w:ascii="Times New Roman" w:eastAsia="Times New Roman" w:hAnsi="Times New Roman" w:cs="Times New Roman"/>
          <w:b/>
          <w:color w:val="000000"/>
          <w:sz w:val="24"/>
          <w:szCs w:val="26"/>
          <w:lang w:eastAsia="el-GR"/>
        </w:rPr>
        <w:t>ΚΥΣΟΙΠ</w:t>
      </w:r>
      <w:r w:rsidRPr="00D42570">
        <w:rPr>
          <w:rFonts w:ascii="Times New Roman" w:eastAsia="Times New Roman" w:hAnsi="Times New Roman" w:cs="Times New Roman"/>
          <w:color w:val="000000"/>
          <w:sz w:val="24"/>
          <w:szCs w:val="26"/>
          <w:lang w:eastAsia="el-GR"/>
        </w:rPr>
        <w:t xml:space="preserve"> (Κυβερνητικό Συμβούλιο Οικονομικής Πολιτικής) και του Αντιπροέδρου της Κυβέρνησης, για δήθεν ρύθμιση των δανείων των Δημοσίων Υπαλλήλων, δεν μπορεί να κρύψει την πραγματικότητα. Και η πραγματικότητα λέει πως όχι μόνο αποδεικνύεται </w:t>
      </w:r>
      <w:r w:rsidRPr="00D42570">
        <w:rPr>
          <w:rFonts w:ascii="Times New Roman" w:eastAsia="Times New Roman" w:hAnsi="Times New Roman" w:cs="Times New Roman"/>
          <w:b/>
          <w:color w:val="000000"/>
          <w:sz w:val="24"/>
          <w:szCs w:val="26"/>
          <w:lang w:eastAsia="el-GR"/>
        </w:rPr>
        <w:t>άνθρακες ο θησαυρός</w:t>
      </w:r>
      <w:r w:rsidRPr="00D42570">
        <w:rPr>
          <w:rFonts w:ascii="Times New Roman" w:eastAsia="Times New Roman" w:hAnsi="Times New Roman" w:cs="Times New Roman"/>
          <w:color w:val="000000"/>
          <w:sz w:val="24"/>
          <w:szCs w:val="26"/>
          <w:lang w:eastAsia="el-GR"/>
        </w:rPr>
        <w:t xml:space="preserve">, αλλά αντίθετα </w:t>
      </w:r>
      <w:r w:rsidRPr="00D42570">
        <w:rPr>
          <w:rFonts w:ascii="Times New Roman" w:eastAsia="Times New Roman" w:hAnsi="Times New Roman" w:cs="Times New Roman"/>
          <w:b/>
          <w:color w:val="000000"/>
          <w:sz w:val="24"/>
          <w:szCs w:val="26"/>
          <w:lang w:eastAsia="el-GR"/>
        </w:rPr>
        <w:t>οι προωθούμενες ρυθμίσεις του Ταμείου, οξύνουν το πρόβλημα των υπερχρεωμένων νοικοκυριών και βυθίζουν ακόμα περισσότερο στα χρέη τους Δανειολήπτες.</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color w:val="000000"/>
          <w:sz w:val="24"/>
          <w:szCs w:val="26"/>
          <w:lang w:eastAsia="el-GR"/>
        </w:rPr>
      </w:pPr>
      <w:r w:rsidRPr="00D42570">
        <w:rPr>
          <w:rFonts w:ascii="Times New Roman" w:eastAsia="Times New Roman" w:hAnsi="Times New Roman" w:cs="Times New Roman"/>
          <w:color w:val="000000"/>
          <w:sz w:val="24"/>
          <w:szCs w:val="26"/>
          <w:lang w:eastAsia="el-GR"/>
        </w:rPr>
        <w:t>Το μόνο που κατάφεραν οι σχετικές ανακοινώσεις της Κυβέρνησης ήταν να σταθούν αφορμή ο χώρος του Δημοσίου να συκοφαντηθεί για άλλη μια φορά από ορισμένα μέσα ενημέρωσης και να δεχτεί τις γνωστές, απ’ την έναρξη των μνημονίων, επιθέσεις.</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color w:val="000000"/>
          <w:sz w:val="24"/>
          <w:szCs w:val="26"/>
          <w:lang w:eastAsia="el-GR"/>
        </w:rPr>
      </w:pPr>
      <w:r w:rsidRPr="00D42570">
        <w:rPr>
          <w:rFonts w:ascii="Times New Roman" w:eastAsia="Times New Roman" w:hAnsi="Times New Roman" w:cs="Times New Roman"/>
          <w:color w:val="000000"/>
          <w:sz w:val="24"/>
          <w:szCs w:val="26"/>
          <w:lang w:eastAsia="el-GR"/>
        </w:rPr>
        <w:t xml:space="preserve">Η κατάσταση άλλωστε είναι δεδομένη και αποτυπώνεται στο </w:t>
      </w:r>
      <w:r w:rsidRPr="00D42570">
        <w:rPr>
          <w:rFonts w:ascii="Times New Roman" w:eastAsia="Times New Roman" w:hAnsi="Times New Roman" w:cs="Times New Roman"/>
          <w:b/>
          <w:color w:val="000000"/>
          <w:sz w:val="24"/>
          <w:szCs w:val="26"/>
          <w:lang w:eastAsia="el-GR"/>
        </w:rPr>
        <w:t>αδιέξοδο</w:t>
      </w:r>
      <w:r w:rsidRPr="00D42570">
        <w:rPr>
          <w:rFonts w:ascii="Times New Roman" w:eastAsia="Times New Roman" w:hAnsi="Times New Roman" w:cs="Times New Roman"/>
          <w:color w:val="000000"/>
          <w:sz w:val="24"/>
          <w:szCs w:val="26"/>
          <w:lang w:eastAsia="el-GR"/>
        </w:rPr>
        <w:t xml:space="preserve"> στο οποίο έχουν περιέλθει </w:t>
      </w:r>
      <w:r w:rsidRPr="00D42570">
        <w:rPr>
          <w:rFonts w:ascii="Times New Roman" w:eastAsia="Times New Roman" w:hAnsi="Times New Roman" w:cs="Times New Roman"/>
          <w:b/>
          <w:color w:val="000000"/>
          <w:sz w:val="24"/>
          <w:szCs w:val="26"/>
          <w:lang w:eastAsia="el-GR"/>
        </w:rPr>
        <w:t>χιλιάδες δανειολήπτες</w:t>
      </w:r>
      <w:r w:rsidRPr="00D42570">
        <w:rPr>
          <w:rFonts w:ascii="Times New Roman" w:eastAsia="Times New Roman" w:hAnsi="Times New Roman" w:cs="Times New Roman"/>
          <w:color w:val="000000"/>
          <w:sz w:val="24"/>
          <w:szCs w:val="26"/>
          <w:lang w:eastAsia="el-GR"/>
        </w:rPr>
        <w:t xml:space="preserve"> Δημόσιοι Υπάλληλοι.</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color w:val="000000"/>
          <w:sz w:val="24"/>
          <w:szCs w:val="26"/>
          <w:lang w:eastAsia="el-GR"/>
        </w:rPr>
      </w:pPr>
      <w:r w:rsidRPr="00D42570">
        <w:rPr>
          <w:rFonts w:ascii="Times New Roman" w:eastAsia="Times New Roman" w:hAnsi="Times New Roman" w:cs="Times New Roman"/>
          <w:color w:val="000000"/>
          <w:sz w:val="24"/>
          <w:szCs w:val="26"/>
          <w:lang w:eastAsia="el-GR"/>
        </w:rPr>
        <w:t xml:space="preserve">Η ραγδαία </w:t>
      </w:r>
      <w:r w:rsidRPr="00D42570">
        <w:rPr>
          <w:rFonts w:ascii="Times New Roman" w:eastAsia="Times New Roman" w:hAnsi="Times New Roman" w:cs="Times New Roman"/>
          <w:b/>
          <w:color w:val="000000"/>
          <w:sz w:val="24"/>
          <w:szCs w:val="26"/>
          <w:lang w:eastAsia="el-GR"/>
        </w:rPr>
        <w:t>μείωση των μισθών</w:t>
      </w:r>
      <w:r w:rsidRPr="00D42570">
        <w:rPr>
          <w:rFonts w:ascii="Times New Roman" w:eastAsia="Times New Roman" w:hAnsi="Times New Roman" w:cs="Times New Roman"/>
          <w:color w:val="000000"/>
          <w:sz w:val="24"/>
          <w:szCs w:val="26"/>
          <w:lang w:eastAsia="el-GR"/>
        </w:rPr>
        <w:t xml:space="preserve"> των Δημοσίων Υπαλλήλων και των </w:t>
      </w:r>
      <w:r w:rsidRPr="00D42570">
        <w:rPr>
          <w:rFonts w:ascii="Times New Roman" w:eastAsia="Times New Roman" w:hAnsi="Times New Roman" w:cs="Times New Roman"/>
          <w:b/>
          <w:color w:val="000000"/>
          <w:sz w:val="24"/>
          <w:szCs w:val="26"/>
          <w:lang w:eastAsia="el-GR"/>
        </w:rPr>
        <w:t>συντάξεων</w:t>
      </w:r>
      <w:r w:rsidRPr="00D42570">
        <w:rPr>
          <w:rFonts w:ascii="Times New Roman" w:eastAsia="Times New Roman" w:hAnsi="Times New Roman" w:cs="Times New Roman"/>
          <w:color w:val="000000"/>
          <w:sz w:val="24"/>
          <w:szCs w:val="26"/>
          <w:lang w:eastAsia="el-GR"/>
        </w:rPr>
        <w:t xml:space="preserve"> του Δημοσίου, </w:t>
      </w:r>
      <w:r w:rsidRPr="00D42570">
        <w:rPr>
          <w:rFonts w:ascii="Times New Roman" w:eastAsia="Times New Roman" w:hAnsi="Times New Roman" w:cs="Times New Roman"/>
          <w:b/>
          <w:color w:val="000000"/>
          <w:sz w:val="24"/>
          <w:szCs w:val="26"/>
          <w:lang w:eastAsia="el-GR"/>
        </w:rPr>
        <w:t>καθιστούν πλέον δύσκολη έως αδύνατη την εξυπηρέτηση των συγκεκριμένων δανείων</w:t>
      </w:r>
      <w:r w:rsidRPr="00D42570">
        <w:rPr>
          <w:rFonts w:ascii="Times New Roman" w:eastAsia="Times New Roman" w:hAnsi="Times New Roman" w:cs="Times New Roman"/>
          <w:color w:val="000000"/>
          <w:sz w:val="24"/>
          <w:szCs w:val="26"/>
          <w:lang w:eastAsia="el-GR"/>
        </w:rPr>
        <w:t xml:space="preserve">. Δάνεια, τα οποία συνεχίζουν ακόμα και σήμερα να επιβαρύνονται με τα </w:t>
      </w:r>
      <w:r w:rsidRPr="00D42570">
        <w:rPr>
          <w:rFonts w:ascii="Times New Roman" w:eastAsia="Times New Roman" w:hAnsi="Times New Roman" w:cs="Times New Roman"/>
          <w:b/>
          <w:color w:val="000000"/>
          <w:sz w:val="24"/>
          <w:szCs w:val="26"/>
          <w:lang w:eastAsia="el-GR"/>
        </w:rPr>
        <w:t>τοκογλυφικά επιτόκια</w:t>
      </w:r>
      <w:r w:rsidRPr="00D42570">
        <w:rPr>
          <w:rFonts w:ascii="Times New Roman" w:eastAsia="Times New Roman" w:hAnsi="Times New Roman" w:cs="Times New Roman"/>
          <w:color w:val="000000"/>
          <w:sz w:val="24"/>
          <w:szCs w:val="26"/>
          <w:lang w:eastAsia="el-GR"/>
        </w:rPr>
        <w:t xml:space="preserve"> της τάξεως του </w:t>
      </w:r>
      <w:r w:rsidRPr="00D42570">
        <w:rPr>
          <w:rFonts w:ascii="Times New Roman" w:eastAsia="Times New Roman" w:hAnsi="Times New Roman" w:cs="Times New Roman"/>
          <w:b/>
          <w:color w:val="000000"/>
          <w:sz w:val="24"/>
          <w:szCs w:val="26"/>
          <w:lang w:eastAsia="el-GR"/>
        </w:rPr>
        <w:t>4,9 έως 6,2%,</w:t>
      </w:r>
      <w:r w:rsidRPr="00D42570">
        <w:rPr>
          <w:rFonts w:ascii="Times New Roman" w:eastAsia="Times New Roman" w:hAnsi="Times New Roman" w:cs="Times New Roman"/>
          <w:color w:val="000000"/>
          <w:sz w:val="24"/>
          <w:szCs w:val="26"/>
          <w:lang w:eastAsia="el-GR"/>
        </w:rPr>
        <w:t xml:space="preserve"> τη στιγμή που τα αντίστοιχα επιτόκια της αγοράς, είναι κάτω του 2%.</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color w:val="000000"/>
          <w:sz w:val="24"/>
          <w:szCs w:val="26"/>
          <w:lang w:eastAsia="el-GR"/>
        </w:rPr>
      </w:pPr>
      <w:r w:rsidRPr="00D42570">
        <w:rPr>
          <w:rFonts w:ascii="Times New Roman" w:eastAsia="Times New Roman" w:hAnsi="Times New Roman" w:cs="Times New Roman"/>
          <w:color w:val="000000"/>
          <w:sz w:val="24"/>
          <w:szCs w:val="26"/>
          <w:lang w:eastAsia="el-GR"/>
        </w:rPr>
        <w:lastRenderedPageBreak/>
        <w:t xml:space="preserve">Δάνεια τα οποία </w:t>
      </w:r>
      <w:r w:rsidRPr="00D42570">
        <w:rPr>
          <w:rFonts w:ascii="Times New Roman" w:eastAsia="Times New Roman" w:hAnsi="Times New Roman" w:cs="Times New Roman"/>
          <w:b/>
          <w:color w:val="000000"/>
          <w:sz w:val="24"/>
          <w:szCs w:val="26"/>
          <w:lang w:eastAsia="el-GR"/>
        </w:rPr>
        <w:t>χορηγήθηκαν συναρτήσει του ύψους των αποδοχών</w:t>
      </w:r>
      <w:r w:rsidRPr="00D42570">
        <w:rPr>
          <w:rFonts w:ascii="Times New Roman" w:eastAsia="Times New Roman" w:hAnsi="Times New Roman" w:cs="Times New Roman"/>
          <w:color w:val="000000"/>
          <w:sz w:val="24"/>
          <w:szCs w:val="26"/>
          <w:lang w:eastAsia="el-GR"/>
        </w:rPr>
        <w:t xml:space="preserve"> του κάθε υπαλλήλου. Αποδοχές τις οποίες το Δημόσιο μείωσε μονομερώς την τελευταία 5ετία χωρίς, ταυτόχρονα, να προβεί και σε </w:t>
      </w:r>
      <w:r w:rsidRPr="00D42570">
        <w:rPr>
          <w:rFonts w:ascii="Times New Roman" w:eastAsia="Times New Roman" w:hAnsi="Times New Roman" w:cs="Times New Roman"/>
          <w:b/>
          <w:color w:val="000000"/>
          <w:sz w:val="24"/>
          <w:szCs w:val="26"/>
          <w:lang w:eastAsia="el-GR"/>
        </w:rPr>
        <w:t>αντίστοιχη μείωση των δανειακών υποχρεώσεων των δανειοληπτών</w:t>
      </w:r>
      <w:r w:rsidRPr="00D42570">
        <w:rPr>
          <w:rFonts w:ascii="Times New Roman" w:eastAsia="Times New Roman" w:hAnsi="Times New Roman" w:cs="Times New Roman"/>
          <w:color w:val="000000"/>
          <w:sz w:val="24"/>
          <w:szCs w:val="26"/>
          <w:lang w:eastAsia="el-GR"/>
        </w:rPr>
        <w:t>.</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b/>
          <w:color w:val="000000"/>
          <w:sz w:val="24"/>
          <w:szCs w:val="26"/>
          <w:lang w:eastAsia="el-GR"/>
        </w:rPr>
      </w:pPr>
      <w:r w:rsidRPr="00D42570">
        <w:rPr>
          <w:rFonts w:ascii="Times New Roman" w:eastAsia="Times New Roman" w:hAnsi="Times New Roman" w:cs="Times New Roman"/>
          <w:b/>
          <w:color w:val="000000"/>
          <w:sz w:val="24"/>
          <w:szCs w:val="26"/>
          <w:lang w:eastAsia="el-GR"/>
        </w:rPr>
        <w:t>Τα δάνεια αυτά είναι πλέον φανερό ότι δεν μπορούν να εξυπηρετηθούν.</w:t>
      </w:r>
      <w:r w:rsidRPr="00D42570">
        <w:rPr>
          <w:rFonts w:ascii="Times New Roman" w:eastAsia="Times New Roman" w:hAnsi="Times New Roman" w:cs="Times New Roman"/>
          <w:color w:val="000000"/>
          <w:sz w:val="24"/>
          <w:szCs w:val="26"/>
          <w:lang w:eastAsia="el-GR"/>
        </w:rPr>
        <w:t xml:space="preserve"> Η πολιτεία δεν μπορεί να θεωρεί απαιτητό το σύνολο του κεφαλαίου, απ’ τη στιγμή που η ίδια ακύρωσε έναν απ’ τους βασικούς όρους της δανειακής σύμβασης, που είναι το ύψος των αποδοχών του δανειολήπτη. </w:t>
      </w:r>
      <w:r w:rsidRPr="00D42570">
        <w:rPr>
          <w:rFonts w:ascii="Times New Roman" w:eastAsia="Times New Roman" w:hAnsi="Times New Roman" w:cs="Times New Roman"/>
          <w:b/>
          <w:color w:val="000000"/>
          <w:sz w:val="24"/>
          <w:szCs w:val="26"/>
          <w:lang w:eastAsia="el-GR"/>
        </w:rPr>
        <w:t>Τα δάνεια αυτά δεν μπορούν να εξοφληθούν, γιατί είναι αναντίστοιχα τόσο των εισοδημάτων των δανειοληπτών, όσο και της αξίας πλέον των ακινήτων με τα οποία είναι συνδεδεμένα.</w:t>
      </w:r>
    </w:p>
    <w:p w:rsidR="00D617B1" w:rsidRPr="00D42570" w:rsidRDefault="00D617B1" w:rsidP="00D617B1">
      <w:pPr>
        <w:shd w:val="clear" w:color="auto" w:fill="FFFFFF"/>
        <w:spacing w:after="360" w:line="240" w:lineRule="auto"/>
        <w:jc w:val="both"/>
        <w:textAlignment w:val="baseline"/>
        <w:rPr>
          <w:rFonts w:ascii="Times New Roman" w:eastAsia="Times New Roman" w:hAnsi="Times New Roman" w:cs="Times New Roman"/>
          <w:color w:val="000000"/>
          <w:sz w:val="24"/>
          <w:szCs w:val="26"/>
          <w:lang w:eastAsia="el-GR"/>
        </w:rPr>
      </w:pPr>
      <w:r w:rsidRPr="00D42570">
        <w:rPr>
          <w:rFonts w:ascii="Times New Roman" w:eastAsia="Times New Roman" w:hAnsi="Times New Roman" w:cs="Times New Roman"/>
          <w:color w:val="000000"/>
          <w:sz w:val="24"/>
          <w:szCs w:val="26"/>
          <w:lang w:eastAsia="el-GR"/>
        </w:rPr>
        <w:t>Οι ρυθμίσεις που προωθεί και η σημερινή Κυβέρνηση βρίσκονται στην ίδια λογική προηγούμενων ρυθμίσεων οι οποίες παρουσιάστηκαν ως μέσο ανακούφισης των δανειακών υποχρεώσεων, όμως όχι μόνο δεν έλυσαν το πρόβλημα, αλλά αντίθετα οδήγησαν σε όξυνσή του, μέσω της απαράδεκτης, παράνομης και αντισυνταγματικής διαδικασίας της κεφαλαιοποίησης των τόκων και ανατοκισμού τους στο διηνεκές!</w:t>
      </w:r>
    </w:p>
    <w:p w:rsidR="00D617B1" w:rsidRPr="00D42570" w:rsidRDefault="00FE1C58" w:rsidP="00D617B1">
      <w:pPr>
        <w:shd w:val="clear" w:color="auto" w:fill="FFFFFF"/>
        <w:spacing w:after="0" w:line="240" w:lineRule="auto"/>
        <w:jc w:val="both"/>
        <w:textAlignment w:val="baseline"/>
        <w:rPr>
          <w:rFonts w:ascii="inherit" w:eastAsia="Times New Roman" w:hAnsi="inherit" w:cs="Times New Roman"/>
          <w:b/>
          <w:bCs/>
          <w:color w:val="000000"/>
          <w:sz w:val="24"/>
          <w:szCs w:val="26"/>
          <w:bdr w:val="none" w:sz="0" w:space="0" w:color="auto" w:frame="1"/>
          <w:lang w:eastAsia="el-GR"/>
        </w:rPr>
      </w:pPr>
      <w:r w:rsidRPr="00D42570">
        <w:rPr>
          <w:rFonts w:ascii="inherit" w:eastAsia="Times New Roman" w:hAnsi="inherit" w:cs="Times New Roman"/>
          <w:b/>
          <w:bCs/>
          <w:color w:val="000000"/>
          <w:sz w:val="24"/>
          <w:szCs w:val="26"/>
          <w:bdr w:val="none" w:sz="0" w:space="0" w:color="auto" w:frame="1"/>
          <w:lang w:eastAsia="el-GR"/>
        </w:rPr>
        <w:t xml:space="preserve">Καλούμε την κυβέρνηση </w:t>
      </w:r>
      <w:r w:rsidR="00D617B1" w:rsidRPr="00D42570">
        <w:rPr>
          <w:rFonts w:ascii="inherit" w:eastAsia="Times New Roman" w:hAnsi="inherit" w:cs="Times New Roman"/>
          <w:b/>
          <w:bCs/>
          <w:color w:val="000000"/>
          <w:sz w:val="24"/>
          <w:szCs w:val="26"/>
          <w:bdr w:val="none" w:sz="0" w:space="0" w:color="auto" w:frame="1"/>
          <w:lang w:eastAsia="el-GR"/>
        </w:rPr>
        <w:t>να πάρει άμεσα πρωτοβουλία ουσιαστικής αντιμετώπισης του ζητήματος των στεγαστικών δανείων του Ταμείου Παρακαταθηκών.</w:t>
      </w:r>
    </w:p>
    <w:p w:rsidR="00897515" w:rsidRPr="00D42570" w:rsidRDefault="00897515" w:rsidP="00D617B1">
      <w:pPr>
        <w:shd w:val="clear" w:color="auto" w:fill="FFFFFF"/>
        <w:spacing w:after="0" w:line="240" w:lineRule="auto"/>
        <w:jc w:val="both"/>
        <w:textAlignment w:val="baseline"/>
        <w:rPr>
          <w:rFonts w:ascii="Times New Roman" w:eastAsia="Times New Roman" w:hAnsi="Times New Roman" w:cs="Times New Roman"/>
          <w:color w:val="000000"/>
          <w:sz w:val="24"/>
          <w:szCs w:val="26"/>
          <w:lang w:eastAsia="el-GR"/>
        </w:rPr>
      </w:pPr>
    </w:p>
    <w:p w:rsidR="00D617B1" w:rsidRPr="00D42570" w:rsidRDefault="00D617B1" w:rsidP="00D617B1">
      <w:pPr>
        <w:numPr>
          <w:ilvl w:val="0"/>
          <w:numId w:val="13"/>
        </w:numPr>
        <w:shd w:val="clear" w:color="auto" w:fill="FFFFFF"/>
        <w:spacing w:after="0" w:line="240" w:lineRule="auto"/>
        <w:jc w:val="both"/>
        <w:textAlignment w:val="baseline"/>
        <w:rPr>
          <w:rFonts w:ascii="inherit" w:eastAsia="Times New Roman" w:hAnsi="inherit" w:cs="Times New Roman"/>
          <w:color w:val="000000"/>
          <w:sz w:val="24"/>
          <w:szCs w:val="26"/>
          <w:lang w:eastAsia="el-GR"/>
        </w:rPr>
      </w:pPr>
      <w:r w:rsidRPr="00D42570">
        <w:rPr>
          <w:rFonts w:ascii="inherit" w:eastAsia="Times New Roman" w:hAnsi="inherit" w:cs="Times New Roman"/>
          <w:b/>
          <w:color w:val="000000"/>
          <w:sz w:val="24"/>
          <w:szCs w:val="26"/>
          <w:lang w:eastAsia="el-GR"/>
        </w:rPr>
        <w:t>Να αναπροσαρμόσει τα δάνεια με βάση το ύψος της σημερινής μισθοδοσίας</w:t>
      </w:r>
      <w:r w:rsidRPr="00D42570">
        <w:rPr>
          <w:rFonts w:ascii="inherit" w:eastAsia="Times New Roman" w:hAnsi="inherit" w:cs="Times New Roman"/>
          <w:color w:val="000000"/>
          <w:sz w:val="24"/>
          <w:szCs w:val="26"/>
          <w:lang w:eastAsia="el-GR"/>
        </w:rPr>
        <w:t xml:space="preserve"> των υπαλλήλων, λαμβάνοντας </w:t>
      </w:r>
      <w:r w:rsidR="00532F5F" w:rsidRPr="00D42570">
        <w:rPr>
          <w:rFonts w:ascii="inherit" w:eastAsia="Times New Roman" w:hAnsi="inherit" w:cs="Times New Roman"/>
          <w:color w:val="000000"/>
          <w:sz w:val="24"/>
          <w:szCs w:val="26"/>
          <w:lang w:eastAsia="el-GR"/>
        </w:rPr>
        <w:t>υπόψη</w:t>
      </w:r>
      <w:r w:rsidRPr="00D42570">
        <w:rPr>
          <w:rFonts w:ascii="inherit" w:eastAsia="Times New Roman" w:hAnsi="inherit" w:cs="Times New Roman"/>
          <w:color w:val="000000"/>
          <w:sz w:val="24"/>
          <w:szCs w:val="26"/>
          <w:lang w:eastAsia="el-GR"/>
        </w:rPr>
        <w:t xml:space="preserve"> τη σημερινή αξία των ακινήτων, αλλά και την ύπαρξη και άλλων δανείων για το ίδιο ακίνητο.</w:t>
      </w:r>
    </w:p>
    <w:p w:rsidR="00897515" w:rsidRPr="00D617B1" w:rsidRDefault="00897515" w:rsidP="00897515">
      <w:pPr>
        <w:shd w:val="clear" w:color="auto" w:fill="FFFFFF"/>
        <w:spacing w:after="0" w:line="240" w:lineRule="auto"/>
        <w:ind w:left="720"/>
        <w:jc w:val="both"/>
        <w:textAlignment w:val="baseline"/>
        <w:rPr>
          <w:rFonts w:ascii="inherit" w:eastAsia="Times New Roman" w:hAnsi="inherit" w:cs="Times New Roman"/>
          <w:color w:val="000000"/>
          <w:sz w:val="8"/>
          <w:szCs w:val="8"/>
          <w:lang w:eastAsia="el-GR"/>
        </w:rPr>
      </w:pPr>
    </w:p>
    <w:p w:rsidR="00D617B1" w:rsidRPr="00D42570" w:rsidRDefault="00D617B1" w:rsidP="00D617B1">
      <w:pPr>
        <w:numPr>
          <w:ilvl w:val="0"/>
          <w:numId w:val="13"/>
        </w:numPr>
        <w:shd w:val="clear" w:color="auto" w:fill="FFFFFF"/>
        <w:spacing w:after="0" w:line="240" w:lineRule="auto"/>
        <w:jc w:val="both"/>
        <w:textAlignment w:val="baseline"/>
        <w:rPr>
          <w:rFonts w:ascii="inherit" w:eastAsia="Times New Roman" w:hAnsi="inherit" w:cs="Times New Roman"/>
          <w:color w:val="000000"/>
          <w:sz w:val="24"/>
          <w:szCs w:val="26"/>
          <w:lang w:eastAsia="el-GR"/>
        </w:rPr>
      </w:pPr>
      <w:r w:rsidRPr="00D42570">
        <w:rPr>
          <w:rFonts w:ascii="inherit" w:eastAsia="Times New Roman" w:hAnsi="inherit" w:cs="Times New Roman"/>
          <w:b/>
          <w:color w:val="000000"/>
          <w:sz w:val="24"/>
          <w:szCs w:val="26"/>
          <w:lang w:eastAsia="el-GR"/>
        </w:rPr>
        <w:t>Να μηδενίσει τα τοκογλυφικά επιτόκια</w:t>
      </w:r>
      <w:r w:rsidRPr="00D42570">
        <w:rPr>
          <w:rFonts w:ascii="inherit" w:eastAsia="Times New Roman" w:hAnsi="inherit" w:cs="Times New Roman"/>
          <w:color w:val="000000"/>
          <w:sz w:val="24"/>
          <w:szCs w:val="26"/>
          <w:lang w:eastAsia="el-GR"/>
        </w:rPr>
        <w:t>, τα οποία φτάνουν ακόμα και το 6,2%.</w:t>
      </w:r>
    </w:p>
    <w:p w:rsidR="00897515" w:rsidRPr="00D617B1" w:rsidRDefault="00897515" w:rsidP="00897515">
      <w:pPr>
        <w:shd w:val="clear" w:color="auto" w:fill="FFFFFF"/>
        <w:spacing w:after="0" w:line="240" w:lineRule="auto"/>
        <w:jc w:val="both"/>
        <w:textAlignment w:val="baseline"/>
        <w:rPr>
          <w:rFonts w:ascii="inherit" w:eastAsia="Times New Roman" w:hAnsi="inherit" w:cs="Times New Roman"/>
          <w:color w:val="000000"/>
          <w:sz w:val="8"/>
          <w:szCs w:val="8"/>
          <w:lang w:eastAsia="el-GR"/>
        </w:rPr>
      </w:pPr>
    </w:p>
    <w:p w:rsidR="00D617B1" w:rsidRPr="00D42570" w:rsidRDefault="00D617B1" w:rsidP="00D617B1">
      <w:pPr>
        <w:numPr>
          <w:ilvl w:val="0"/>
          <w:numId w:val="13"/>
        </w:numPr>
        <w:shd w:val="clear" w:color="auto" w:fill="FFFFFF"/>
        <w:spacing w:after="0" w:line="240" w:lineRule="auto"/>
        <w:jc w:val="both"/>
        <w:textAlignment w:val="baseline"/>
        <w:rPr>
          <w:rFonts w:ascii="inherit" w:eastAsia="Times New Roman" w:hAnsi="inherit" w:cs="Times New Roman"/>
          <w:color w:val="000000"/>
          <w:sz w:val="24"/>
          <w:szCs w:val="26"/>
          <w:lang w:eastAsia="el-GR"/>
        </w:rPr>
      </w:pPr>
      <w:r w:rsidRPr="00D42570">
        <w:rPr>
          <w:rFonts w:ascii="inherit" w:eastAsia="Times New Roman" w:hAnsi="inherit" w:cs="Times New Roman"/>
          <w:b/>
          <w:color w:val="000000"/>
          <w:sz w:val="24"/>
          <w:szCs w:val="26"/>
          <w:lang w:eastAsia="el-GR"/>
        </w:rPr>
        <w:t>Να σταματήσει τον παράνομο ανατοκισμό</w:t>
      </w:r>
      <w:r w:rsidRPr="00D42570">
        <w:rPr>
          <w:rFonts w:ascii="inherit" w:eastAsia="Times New Roman" w:hAnsi="inherit" w:cs="Times New Roman"/>
          <w:color w:val="000000"/>
          <w:sz w:val="24"/>
          <w:szCs w:val="26"/>
          <w:lang w:eastAsia="el-GR"/>
        </w:rPr>
        <w:t xml:space="preserve"> και να συμμορφωθεί – ευθυγραμμιστεί με τις δικαστικές αποφάσεις</w:t>
      </w:r>
    </w:p>
    <w:p w:rsidR="00897515" w:rsidRPr="00D617B1" w:rsidRDefault="00897515" w:rsidP="00897515">
      <w:pPr>
        <w:shd w:val="clear" w:color="auto" w:fill="FFFFFF"/>
        <w:spacing w:after="0" w:line="240" w:lineRule="auto"/>
        <w:jc w:val="both"/>
        <w:textAlignment w:val="baseline"/>
        <w:rPr>
          <w:rFonts w:ascii="inherit" w:eastAsia="Times New Roman" w:hAnsi="inherit" w:cs="Times New Roman"/>
          <w:color w:val="000000"/>
          <w:sz w:val="8"/>
          <w:szCs w:val="8"/>
          <w:lang w:eastAsia="el-GR"/>
        </w:rPr>
      </w:pPr>
    </w:p>
    <w:p w:rsidR="00D617B1" w:rsidRPr="00D42570" w:rsidRDefault="00D617B1" w:rsidP="00D617B1">
      <w:pPr>
        <w:numPr>
          <w:ilvl w:val="0"/>
          <w:numId w:val="13"/>
        </w:numPr>
        <w:shd w:val="clear" w:color="auto" w:fill="FFFFFF"/>
        <w:spacing w:after="0" w:line="240" w:lineRule="auto"/>
        <w:jc w:val="both"/>
        <w:textAlignment w:val="baseline"/>
        <w:rPr>
          <w:rFonts w:ascii="inherit" w:eastAsia="Times New Roman" w:hAnsi="inherit" w:cs="Times New Roman"/>
          <w:color w:val="000000"/>
          <w:sz w:val="24"/>
          <w:szCs w:val="26"/>
          <w:lang w:eastAsia="el-GR"/>
        </w:rPr>
      </w:pPr>
      <w:r w:rsidRPr="00D42570">
        <w:rPr>
          <w:rFonts w:ascii="inherit" w:eastAsia="Times New Roman" w:hAnsi="inherit" w:cs="Times New Roman"/>
          <w:b/>
          <w:color w:val="000000"/>
          <w:sz w:val="24"/>
          <w:szCs w:val="26"/>
          <w:lang w:eastAsia="el-GR"/>
        </w:rPr>
        <w:t>Να σταματήσει την ολέθρια πορεία διάλυσης του Ταμείου Παρακαταθηκών &amp; Δανείων</w:t>
      </w:r>
      <w:r w:rsidRPr="00D42570">
        <w:rPr>
          <w:rFonts w:ascii="inherit" w:eastAsia="Times New Roman" w:hAnsi="inherit" w:cs="Times New Roman"/>
          <w:color w:val="000000"/>
          <w:sz w:val="24"/>
          <w:szCs w:val="26"/>
          <w:lang w:eastAsia="el-GR"/>
        </w:rPr>
        <w:t xml:space="preserve"> (που ευνοεί μόνο τα συμφέροντα των Ιδιωτικών Τραπεζών) και να προχωρήσει στην ουσιαστική αξιοποίηση και αναβάθμισή του, αναδεικνύοντας τον ιδρυτικό σκοπό του, που δεν είναι άλλος από την προστασία του δημοσίου συμφέροντος.</w:t>
      </w:r>
    </w:p>
    <w:p w:rsidR="00897515" w:rsidRPr="00D617B1" w:rsidRDefault="00897515" w:rsidP="00897515">
      <w:pPr>
        <w:shd w:val="clear" w:color="auto" w:fill="FFFFFF"/>
        <w:spacing w:after="0" w:line="240" w:lineRule="auto"/>
        <w:jc w:val="both"/>
        <w:textAlignment w:val="baseline"/>
        <w:rPr>
          <w:rFonts w:ascii="inherit" w:eastAsia="Times New Roman" w:hAnsi="inherit" w:cs="Times New Roman"/>
          <w:color w:val="000000"/>
          <w:sz w:val="8"/>
          <w:szCs w:val="8"/>
          <w:lang w:eastAsia="el-GR"/>
        </w:rPr>
      </w:pPr>
    </w:p>
    <w:p w:rsidR="00D617B1" w:rsidRPr="00D42570" w:rsidRDefault="00D617B1" w:rsidP="00D617B1">
      <w:pPr>
        <w:numPr>
          <w:ilvl w:val="0"/>
          <w:numId w:val="13"/>
        </w:numPr>
        <w:shd w:val="clear" w:color="auto" w:fill="FFFFFF"/>
        <w:spacing w:after="0" w:line="240" w:lineRule="auto"/>
        <w:jc w:val="both"/>
        <w:textAlignment w:val="baseline"/>
        <w:rPr>
          <w:rFonts w:ascii="inherit" w:eastAsia="Times New Roman" w:hAnsi="inherit" w:cs="Times New Roman"/>
          <w:color w:val="000000"/>
          <w:sz w:val="24"/>
          <w:szCs w:val="26"/>
          <w:lang w:eastAsia="el-GR"/>
        </w:rPr>
      </w:pPr>
      <w:r w:rsidRPr="00D42570">
        <w:rPr>
          <w:rFonts w:ascii="inherit" w:eastAsia="Times New Roman" w:hAnsi="inherit" w:cs="Times New Roman"/>
          <w:color w:val="000000"/>
          <w:sz w:val="24"/>
          <w:szCs w:val="26"/>
          <w:lang w:eastAsia="el-GR"/>
        </w:rPr>
        <w:t>Να αποτελέσει το Ταμείο Παρακαταθηκών και Δανείων, μέσω της αναβάθμισης της λειτουργίας του, το φορέα εκείνο που θα συμβάλει στην ουσιαστική αντιμετώπιση του συνόλου των Στεγαστικών Δανείων των εργαζομένων και συνταξιούχων (</w:t>
      </w:r>
      <w:proofErr w:type="spellStart"/>
      <w:r w:rsidRPr="00D42570">
        <w:rPr>
          <w:rFonts w:ascii="inherit" w:eastAsia="Times New Roman" w:hAnsi="inherit" w:cs="Times New Roman"/>
          <w:color w:val="000000"/>
          <w:sz w:val="24"/>
          <w:szCs w:val="26"/>
          <w:lang w:eastAsia="el-GR"/>
        </w:rPr>
        <w:t>Ταχ</w:t>
      </w:r>
      <w:proofErr w:type="spellEnd"/>
      <w:r w:rsidRPr="00D42570">
        <w:rPr>
          <w:rFonts w:ascii="inherit" w:eastAsia="Times New Roman" w:hAnsi="inherit" w:cs="Times New Roman"/>
          <w:color w:val="000000"/>
          <w:sz w:val="24"/>
          <w:szCs w:val="26"/>
          <w:lang w:eastAsia="el-GR"/>
        </w:rPr>
        <w:t xml:space="preserve">. Ταμιευτήριο, Ιδιωτικές τράπεζες) μέσω της εξαγοράς αυτών (αντί να περάσουν στα χέρια των </w:t>
      </w:r>
      <w:proofErr w:type="spellStart"/>
      <w:r w:rsidRPr="00D42570">
        <w:rPr>
          <w:rFonts w:ascii="inherit" w:eastAsia="Times New Roman" w:hAnsi="inherit" w:cs="Times New Roman"/>
          <w:color w:val="000000"/>
          <w:sz w:val="24"/>
          <w:szCs w:val="26"/>
          <w:lang w:eastAsia="el-GR"/>
        </w:rPr>
        <w:t>funds</w:t>
      </w:r>
      <w:proofErr w:type="spellEnd"/>
      <w:r w:rsidRPr="00D42570">
        <w:rPr>
          <w:rFonts w:ascii="inherit" w:eastAsia="Times New Roman" w:hAnsi="inherit" w:cs="Times New Roman"/>
          <w:color w:val="000000"/>
          <w:sz w:val="24"/>
          <w:szCs w:val="26"/>
          <w:lang w:eastAsia="el-GR"/>
        </w:rPr>
        <w:t>) και της ουσιαστικής ρύθμισής τους, με τρόπο μάλιστα που μπορεί να αποφέρει και στο Ταμείο τεράστια κέρδη.</w:t>
      </w:r>
    </w:p>
    <w:p w:rsidR="00FE1C58" w:rsidRPr="00D42570" w:rsidRDefault="00FE1C58" w:rsidP="00D617B1">
      <w:pPr>
        <w:shd w:val="clear" w:color="auto" w:fill="FFFFFF"/>
        <w:spacing w:after="0" w:line="240" w:lineRule="auto"/>
        <w:jc w:val="both"/>
        <w:textAlignment w:val="baseline"/>
        <w:rPr>
          <w:rFonts w:ascii="inherit" w:eastAsia="Times New Roman" w:hAnsi="inherit" w:cs="Times New Roman"/>
          <w:b/>
          <w:bCs/>
          <w:color w:val="000000"/>
          <w:sz w:val="24"/>
          <w:szCs w:val="26"/>
          <w:bdr w:val="none" w:sz="0" w:space="0" w:color="auto" w:frame="1"/>
          <w:lang w:eastAsia="el-GR"/>
        </w:rPr>
      </w:pPr>
    </w:p>
    <w:p w:rsidR="00D617B1" w:rsidRPr="00D42570" w:rsidRDefault="00FE1C58" w:rsidP="00FE1C58">
      <w:pPr>
        <w:shd w:val="clear" w:color="auto" w:fill="FFFFFF"/>
        <w:spacing w:after="0" w:line="240" w:lineRule="auto"/>
        <w:jc w:val="both"/>
        <w:textAlignment w:val="baseline"/>
        <w:rPr>
          <w:rFonts w:ascii="Calibri" w:hAnsi="Calibri" w:cs="Tahoma"/>
          <w:b/>
          <w:sz w:val="24"/>
          <w:szCs w:val="26"/>
        </w:rPr>
      </w:pPr>
      <w:r w:rsidRPr="00D42570">
        <w:rPr>
          <w:rFonts w:ascii="inherit" w:eastAsia="Times New Roman" w:hAnsi="inherit" w:cs="Times New Roman"/>
          <w:b/>
          <w:bCs/>
          <w:color w:val="000000"/>
          <w:sz w:val="24"/>
          <w:szCs w:val="26"/>
          <w:bdr w:val="none" w:sz="0" w:space="0" w:color="auto" w:frame="1"/>
          <w:lang w:eastAsia="el-GR"/>
        </w:rPr>
        <w:t xml:space="preserve">Καλούμε τους Συναδέλφους </w:t>
      </w:r>
      <w:r w:rsidR="00D617B1" w:rsidRPr="00D42570">
        <w:rPr>
          <w:rFonts w:ascii="inherit" w:eastAsia="Times New Roman" w:hAnsi="inherit" w:cs="Times New Roman"/>
          <w:b/>
          <w:bCs/>
          <w:color w:val="000000"/>
          <w:sz w:val="24"/>
          <w:szCs w:val="26"/>
          <w:bdr w:val="none" w:sz="0" w:space="0" w:color="auto" w:frame="1"/>
          <w:lang w:eastAsia="el-GR"/>
        </w:rPr>
        <w:t>σε συγκέντρωση διαμαρτυρίας στο κτήριο του Ταμείου Παρακαταθηκών και Δανείων (Ακαδημίας 40) την Τετάρτη, 9 Νοεμβρίου 2016, στις 9:00πμ.</w:t>
      </w:r>
      <w:r w:rsidR="00D617B1" w:rsidRPr="00D42570">
        <w:rPr>
          <w:rFonts w:ascii="Times New Roman" w:eastAsia="Times New Roman" w:hAnsi="Times New Roman" w:cs="Times New Roman"/>
          <w:color w:val="000000"/>
          <w:sz w:val="24"/>
          <w:szCs w:val="26"/>
          <w:lang w:eastAsia="el-GR"/>
        </w:rPr>
        <w:t> Για να δοθεί σε όλους η δυνατότητα συμμετοχής στη συγκέντρωση, η Εκτελεστική επιτροπή της Α.Δ.Ε.Δ.Υ. κ</w:t>
      </w:r>
      <w:r w:rsidRPr="00D42570">
        <w:rPr>
          <w:rFonts w:ascii="Times New Roman" w:eastAsia="Times New Roman" w:hAnsi="Times New Roman" w:cs="Times New Roman"/>
          <w:color w:val="000000"/>
          <w:sz w:val="24"/>
          <w:szCs w:val="26"/>
          <w:lang w:eastAsia="el-GR"/>
        </w:rPr>
        <w:t xml:space="preserve">ήρυξε </w:t>
      </w:r>
      <w:r w:rsidR="00D617B1" w:rsidRPr="00D42570">
        <w:rPr>
          <w:rFonts w:ascii="inherit" w:eastAsia="Times New Roman" w:hAnsi="inherit" w:cs="Times New Roman"/>
          <w:b/>
          <w:bCs/>
          <w:color w:val="000000"/>
          <w:sz w:val="24"/>
          <w:szCs w:val="26"/>
          <w:bdr w:val="none" w:sz="0" w:space="0" w:color="auto" w:frame="1"/>
          <w:lang w:eastAsia="el-GR"/>
        </w:rPr>
        <w:t>στάση εργασίας από την έναρξη του ωραρίου των εργαζομένων μέχρι τις 11:00</w:t>
      </w:r>
      <w:r w:rsidRPr="00D42570">
        <w:rPr>
          <w:rFonts w:ascii="inherit" w:eastAsia="Times New Roman" w:hAnsi="inherit" w:cs="Times New Roman"/>
          <w:b/>
          <w:bCs/>
          <w:color w:val="000000"/>
          <w:sz w:val="24"/>
          <w:szCs w:val="26"/>
          <w:bdr w:val="none" w:sz="0" w:space="0" w:color="auto" w:frame="1"/>
          <w:lang w:eastAsia="el-GR"/>
        </w:rPr>
        <w:t xml:space="preserve"> </w:t>
      </w:r>
      <w:r w:rsidR="00D617B1" w:rsidRPr="00D42570">
        <w:rPr>
          <w:rFonts w:ascii="inherit" w:eastAsia="Times New Roman" w:hAnsi="inherit" w:cs="Times New Roman"/>
          <w:b/>
          <w:bCs/>
          <w:color w:val="000000"/>
          <w:sz w:val="24"/>
          <w:szCs w:val="26"/>
          <w:bdr w:val="none" w:sz="0" w:space="0" w:color="auto" w:frame="1"/>
          <w:lang w:eastAsia="el-GR"/>
        </w:rPr>
        <w:t>πμ.</w:t>
      </w:r>
      <w:r w:rsidRPr="00D42570">
        <w:rPr>
          <w:rFonts w:ascii="Calibri" w:hAnsi="Calibri" w:cs="Tahoma"/>
          <w:b/>
          <w:sz w:val="24"/>
          <w:szCs w:val="26"/>
        </w:rPr>
        <w:t xml:space="preserve"> </w:t>
      </w:r>
    </w:p>
    <w:p w:rsidR="00DF1D74" w:rsidRPr="00D42570" w:rsidRDefault="00DF1D74" w:rsidP="00DF1D74">
      <w:pPr>
        <w:jc w:val="center"/>
        <w:rPr>
          <w:rFonts w:ascii="Calibri" w:hAnsi="Calibri" w:cs="Tahoma"/>
          <w:b/>
          <w:sz w:val="24"/>
          <w:szCs w:val="28"/>
        </w:rPr>
      </w:pPr>
      <w:r w:rsidRPr="00D42570">
        <w:rPr>
          <w:rFonts w:ascii="Calibri" w:hAnsi="Calibri" w:cs="Tahoma"/>
          <w:b/>
          <w:sz w:val="24"/>
          <w:szCs w:val="28"/>
        </w:rPr>
        <w:t>ΓΙΑ ΤΟ Δ.Σ.</w:t>
      </w:r>
    </w:p>
    <w:p w:rsidR="00CF09EC" w:rsidRPr="00D42570" w:rsidRDefault="00DF7451" w:rsidP="004673AB">
      <w:pPr>
        <w:spacing w:line="240" w:lineRule="auto"/>
        <w:rPr>
          <w:rFonts w:ascii="Calibri" w:hAnsi="Calibri" w:cs="Tahoma"/>
          <w:b/>
          <w:sz w:val="24"/>
          <w:szCs w:val="28"/>
        </w:rPr>
      </w:pPr>
      <w:r w:rsidRPr="00D42570">
        <w:rPr>
          <w:rFonts w:ascii="Calibri" w:hAnsi="Calibri" w:cs="Tahoma"/>
          <w:b/>
          <w:sz w:val="24"/>
          <w:szCs w:val="28"/>
        </w:rPr>
        <w:t xml:space="preserve">     </w:t>
      </w:r>
      <w:r w:rsidR="00020CF1" w:rsidRPr="00D42570">
        <w:rPr>
          <w:rFonts w:ascii="Calibri" w:hAnsi="Calibri" w:cs="Tahoma"/>
          <w:b/>
          <w:sz w:val="24"/>
          <w:szCs w:val="28"/>
        </w:rPr>
        <w:t xml:space="preserve">   </w:t>
      </w:r>
      <w:r w:rsidRPr="00D42570">
        <w:rPr>
          <w:rFonts w:ascii="Calibri" w:hAnsi="Calibri" w:cs="Tahoma"/>
          <w:b/>
          <w:sz w:val="24"/>
          <w:szCs w:val="28"/>
        </w:rPr>
        <w:t xml:space="preserve"> Ο Πρόεδρος</w:t>
      </w:r>
      <w:r w:rsidRPr="00D42570">
        <w:rPr>
          <w:rFonts w:ascii="Calibri" w:hAnsi="Calibri" w:cs="Tahoma"/>
          <w:b/>
          <w:sz w:val="24"/>
          <w:szCs w:val="28"/>
        </w:rPr>
        <w:tab/>
      </w:r>
      <w:r w:rsidRPr="00D42570">
        <w:rPr>
          <w:rFonts w:ascii="Calibri" w:hAnsi="Calibri" w:cs="Tahoma"/>
          <w:b/>
          <w:sz w:val="24"/>
          <w:szCs w:val="28"/>
        </w:rPr>
        <w:tab/>
      </w:r>
      <w:r w:rsidRPr="00D42570">
        <w:rPr>
          <w:rFonts w:ascii="Calibri" w:hAnsi="Calibri" w:cs="Tahoma"/>
          <w:b/>
          <w:sz w:val="24"/>
          <w:szCs w:val="28"/>
        </w:rPr>
        <w:tab/>
      </w:r>
      <w:r w:rsidRPr="00D42570">
        <w:rPr>
          <w:rFonts w:ascii="Calibri" w:hAnsi="Calibri" w:cs="Tahoma"/>
          <w:b/>
          <w:sz w:val="24"/>
          <w:szCs w:val="28"/>
        </w:rPr>
        <w:tab/>
        <w:t xml:space="preserve">     </w:t>
      </w:r>
      <w:r w:rsidRPr="00D42570">
        <w:rPr>
          <w:rFonts w:ascii="Calibri" w:hAnsi="Calibri" w:cs="Tahoma"/>
          <w:b/>
          <w:sz w:val="24"/>
          <w:szCs w:val="28"/>
        </w:rPr>
        <w:tab/>
      </w:r>
      <w:r w:rsidRPr="00D42570">
        <w:rPr>
          <w:rFonts w:ascii="Calibri" w:hAnsi="Calibri" w:cs="Tahoma"/>
          <w:b/>
          <w:sz w:val="24"/>
          <w:szCs w:val="28"/>
        </w:rPr>
        <w:tab/>
        <w:t xml:space="preserve"> </w:t>
      </w:r>
      <w:r w:rsidR="00CF09EC" w:rsidRPr="00D42570">
        <w:rPr>
          <w:rFonts w:ascii="Calibri" w:hAnsi="Calibri" w:cs="Tahoma"/>
          <w:b/>
          <w:sz w:val="24"/>
          <w:szCs w:val="28"/>
        </w:rPr>
        <w:t xml:space="preserve">        </w:t>
      </w:r>
      <w:r w:rsidR="00BA396C" w:rsidRPr="00D42570">
        <w:rPr>
          <w:rFonts w:ascii="Calibri" w:hAnsi="Calibri" w:cs="Tahoma"/>
          <w:b/>
          <w:sz w:val="24"/>
          <w:szCs w:val="28"/>
        </w:rPr>
        <w:t>Ο</w:t>
      </w:r>
      <w:r w:rsidRPr="00D42570">
        <w:rPr>
          <w:rFonts w:ascii="Calibri" w:hAnsi="Calibri" w:cs="Tahoma"/>
          <w:b/>
          <w:sz w:val="24"/>
          <w:szCs w:val="28"/>
        </w:rPr>
        <w:t xml:space="preserve"> Γεν.</w:t>
      </w:r>
      <w:r w:rsidR="00337968" w:rsidRPr="00D42570">
        <w:rPr>
          <w:rFonts w:ascii="Calibri" w:hAnsi="Calibri" w:cs="Tahoma"/>
          <w:b/>
          <w:sz w:val="24"/>
          <w:szCs w:val="28"/>
        </w:rPr>
        <w:t xml:space="preserve"> </w:t>
      </w:r>
      <w:r w:rsidRPr="00D42570">
        <w:rPr>
          <w:rFonts w:ascii="Calibri" w:hAnsi="Calibri" w:cs="Tahoma"/>
          <w:b/>
          <w:sz w:val="24"/>
          <w:szCs w:val="28"/>
        </w:rPr>
        <w:t>Γραμματέας</w:t>
      </w:r>
    </w:p>
    <w:p w:rsidR="00020CF1" w:rsidRPr="00D42570" w:rsidRDefault="00CF09EC" w:rsidP="004673AB">
      <w:pPr>
        <w:spacing w:line="240" w:lineRule="auto"/>
        <w:rPr>
          <w:rFonts w:ascii="Calibri" w:hAnsi="Calibri" w:cs="Tahoma"/>
          <w:b/>
          <w:sz w:val="24"/>
          <w:szCs w:val="28"/>
        </w:rPr>
      </w:pPr>
      <w:r w:rsidRPr="00D42570">
        <w:rPr>
          <w:rFonts w:ascii="Calibri" w:hAnsi="Calibri" w:cs="Tahoma"/>
          <w:b/>
          <w:sz w:val="24"/>
          <w:szCs w:val="28"/>
        </w:rPr>
        <w:t xml:space="preserve">    Μέρκος Δημήτριος</w:t>
      </w:r>
      <w:r w:rsidR="00114978" w:rsidRPr="00D42570">
        <w:rPr>
          <w:rFonts w:ascii="Calibri" w:hAnsi="Calibri" w:cs="Tahoma"/>
          <w:b/>
          <w:sz w:val="24"/>
          <w:szCs w:val="28"/>
        </w:rPr>
        <w:t xml:space="preserve"> </w:t>
      </w:r>
      <w:r w:rsidR="00BA396C" w:rsidRPr="00D42570">
        <w:rPr>
          <w:rFonts w:ascii="Calibri" w:hAnsi="Calibri" w:cs="Tahoma"/>
          <w:b/>
          <w:sz w:val="24"/>
          <w:szCs w:val="28"/>
        </w:rPr>
        <w:tab/>
      </w:r>
      <w:r w:rsidR="00BA396C" w:rsidRPr="00D42570">
        <w:rPr>
          <w:rFonts w:ascii="Calibri" w:hAnsi="Calibri" w:cs="Tahoma"/>
          <w:b/>
          <w:sz w:val="24"/>
          <w:szCs w:val="28"/>
        </w:rPr>
        <w:tab/>
      </w:r>
      <w:r w:rsidR="00BA396C" w:rsidRPr="00D42570">
        <w:rPr>
          <w:rFonts w:ascii="Calibri" w:hAnsi="Calibri" w:cs="Tahoma"/>
          <w:b/>
          <w:sz w:val="24"/>
          <w:szCs w:val="28"/>
        </w:rPr>
        <w:tab/>
      </w:r>
      <w:r w:rsidR="00BA396C" w:rsidRPr="00D42570">
        <w:rPr>
          <w:rFonts w:ascii="Calibri" w:hAnsi="Calibri" w:cs="Tahoma"/>
          <w:b/>
          <w:sz w:val="24"/>
          <w:szCs w:val="28"/>
        </w:rPr>
        <w:tab/>
      </w:r>
      <w:r w:rsidR="00BA396C" w:rsidRPr="00D42570">
        <w:rPr>
          <w:rFonts w:ascii="Calibri" w:hAnsi="Calibri" w:cs="Tahoma"/>
          <w:b/>
          <w:sz w:val="24"/>
          <w:szCs w:val="28"/>
        </w:rPr>
        <w:tab/>
        <w:t xml:space="preserve">     </w:t>
      </w:r>
      <w:r w:rsidR="009D2DB3" w:rsidRPr="00D42570">
        <w:rPr>
          <w:rFonts w:ascii="Calibri" w:hAnsi="Calibri" w:cs="Tahoma"/>
          <w:b/>
          <w:sz w:val="24"/>
          <w:szCs w:val="28"/>
        </w:rPr>
        <w:t>Γεωργιόπουλος Διονύσιος</w:t>
      </w:r>
    </w:p>
    <w:sectPr w:rsidR="00020CF1" w:rsidRPr="00D42570" w:rsidSect="008B2B39">
      <w:footerReference w:type="default" r:id="rId10"/>
      <w:pgSz w:w="11906" w:h="16838"/>
      <w:pgMar w:top="993"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2A" w:rsidRDefault="0073322A" w:rsidP="00F733C4">
      <w:pPr>
        <w:spacing w:after="0" w:line="240" w:lineRule="auto"/>
      </w:pPr>
      <w:r>
        <w:separator/>
      </w:r>
    </w:p>
  </w:endnote>
  <w:endnote w:type="continuationSeparator" w:id="0">
    <w:p w:rsidR="0073322A" w:rsidRDefault="0073322A" w:rsidP="00F7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10631"/>
      <w:docPartObj>
        <w:docPartGallery w:val="Page Numbers (Bottom of Page)"/>
        <w:docPartUnique/>
      </w:docPartObj>
    </w:sdtPr>
    <w:sdtEndPr/>
    <w:sdtContent>
      <w:sdt>
        <w:sdtPr>
          <w:id w:val="98381352"/>
          <w:docPartObj>
            <w:docPartGallery w:val="Page Numbers (Top of Page)"/>
            <w:docPartUnique/>
          </w:docPartObj>
        </w:sdtPr>
        <w:sdtEndPr/>
        <w:sdtContent>
          <w:p w:rsidR="00F733C4" w:rsidRDefault="00F733C4">
            <w:pPr>
              <w:pStyle w:val="a6"/>
            </w:pPr>
            <w:r>
              <w:t xml:space="preserve">Σελίδα </w:t>
            </w:r>
            <w:r>
              <w:rPr>
                <w:b/>
                <w:bCs/>
                <w:sz w:val="24"/>
                <w:szCs w:val="24"/>
              </w:rPr>
              <w:fldChar w:fldCharType="begin"/>
            </w:r>
            <w:r>
              <w:rPr>
                <w:b/>
                <w:bCs/>
              </w:rPr>
              <w:instrText>PAGE</w:instrText>
            </w:r>
            <w:r>
              <w:rPr>
                <w:b/>
                <w:bCs/>
                <w:sz w:val="24"/>
                <w:szCs w:val="24"/>
              </w:rPr>
              <w:fldChar w:fldCharType="separate"/>
            </w:r>
            <w:r w:rsidR="00344F11">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344F11">
              <w:rPr>
                <w:b/>
                <w:bCs/>
                <w:noProof/>
              </w:rPr>
              <w:t>2</w:t>
            </w:r>
            <w:r>
              <w:rPr>
                <w:b/>
                <w:bCs/>
                <w:sz w:val="24"/>
                <w:szCs w:val="24"/>
              </w:rPr>
              <w:fldChar w:fldCharType="end"/>
            </w:r>
          </w:p>
        </w:sdtContent>
      </w:sdt>
    </w:sdtContent>
  </w:sdt>
  <w:p w:rsidR="00F733C4" w:rsidRDefault="00F733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2A" w:rsidRDefault="0073322A" w:rsidP="00F733C4">
      <w:pPr>
        <w:spacing w:after="0" w:line="240" w:lineRule="auto"/>
      </w:pPr>
      <w:r>
        <w:separator/>
      </w:r>
    </w:p>
  </w:footnote>
  <w:footnote w:type="continuationSeparator" w:id="0">
    <w:p w:rsidR="0073322A" w:rsidRDefault="0073322A" w:rsidP="00F73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6F7"/>
    <w:multiLevelType w:val="hybridMultilevel"/>
    <w:tmpl w:val="BF6878C0"/>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11674D0F"/>
    <w:multiLevelType w:val="hybridMultilevel"/>
    <w:tmpl w:val="1FB607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665E7A"/>
    <w:multiLevelType w:val="hybridMultilevel"/>
    <w:tmpl w:val="68CE0A48"/>
    <w:lvl w:ilvl="0" w:tplc="843437AE">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2439D4"/>
    <w:multiLevelType w:val="hybridMultilevel"/>
    <w:tmpl w:val="5678AE9A"/>
    <w:lvl w:ilvl="0" w:tplc="843437A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1531A2"/>
    <w:multiLevelType w:val="hybridMultilevel"/>
    <w:tmpl w:val="8DA431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F71CED"/>
    <w:multiLevelType w:val="hybridMultilevel"/>
    <w:tmpl w:val="E39A4804"/>
    <w:lvl w:ilvl="0" w:tplc="843437AE">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5D51E8"/>
    <w:multiLevelType w:val="hybridMultilevel"/>
    <w:tmpl w:val="00D8AC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782E0F"/>
    <w:multiLevelType w:val="hybridMultilevel"/>
    <w:tmpl w:val="7848FA6C"/>
    <w:lvl w:ilvl="0" w:tplc="843437AE">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C30C39"/>
    <w:multiLevelType w:val="hybridMultilevel"/>
    <w:tmpl w:val="5C9894C0"/>
    <w:lvl w:ilvl="0" w:tplc="3050FE3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FD651DC"/>
    <w:multiLevelType w:val="hybridMultilevel"/>
    <w:tmpl w:val="6CFEB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0C7685"/>
    <w:multiLevelType w:val="hybridMultilevel"/>
    <w:tmpl w:val="5D167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B404BE2"/>
    <w:multiLevelType w:val="hybridMultilevel"/>
    <w:tmpl w:val="D9A05AF2"/>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EF7915"/>
    <w:multiLevelType w:val="multilevel"/>
    <w:tmpl w:val="EBD4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9"/>
  </w:num>
  <w:num w:numId="4">
    <w:abstractNumId w:val="10"/>
  </w:num>
  <w:num w:numId="5">
    <w:abstractNumId w:val="0"/>
  </w:num>
  <w:num w:numId="6">
    <w:abstractNumId w:val="1"/>
  </w:num>
  <w:num w:numId="7">
    <w:abstractNumId w:val="5"/>
  </w:num>
  <w:num w:numId="8">
    <w:abstractNumId w:val="7"/>
  </w:num>
  <w:num w:numId="9">
    <w:abstractNumId w:val="2"/>
  </w:num>
  <w:num w:numId="10">
    <w:abstractNumId w:val="6"/>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60"/>
    <w:rsid w:val="00020CF1"/>
    <w:rsid w:val="000A7568"/>
    <w:rsid w:val="000B3F32"/>
    <w:rsid w:val="00114978"/>
    <w:rsid w:val="00123FDF"/>
    <w:rsid w:val="00135FC9"/>
    <w:rsid w:val="001832D6"/>
    <w:rsid w:val="001F10A6"/>
    <w:rsid w:val="00235A0B"/>
    <w:rsid w:val="00267A2A"/>
    <w:rsid w:val="00297660"/>
    <w:rsid w:val="002D1D81"/>
    <w:rsid w:val="002F3D13"/>
    <w:rsid w:val="00337968"/>
    <w:rsid w:val="00344F11"/>
    <w:rsid w:val="004067FC"/>
    <w:rsid w:val="004673AB"/>
    <w:rsid w:val="0048507B"/>
    <w:rsid w:val="004A77A2"/>
    <w:rsid w:val="00532F5F"/>
    <w:rsid w:val="005E012B"/>
    <w:rsid w:val="00630593"/>
    <w:rsid w:val="006326A2"/>
    <w:rsid w:val="006600F6"/>
    <w:rsid w:val="00660536"/>
    <w:rsid w:val="006C026B"/>
    <w:rsid w:val="00730CAE"/>
    <w:rsid w:val="0073322A"/>
    <w:rsid w:val="00741148"/>
    <w:rsid w:val="007927D4"/>
    <w:rsid w:val="0089163C"/>
    <w:rsid w:val="00897515"/>
    <w:rsid w:val="008B2B39"/>
    <w:rsid w:val="00905355"/>
    <w:rsid w:val="00911DED"/>
    <w:rsid w:val="00941AD6"/>
    <w:rsid w:val="009D2DB3"/>
    <w:rsid w:val="009F78CE"/>
    <w:rsid w:val="00A72A1D"/>
    <w:rsid w:val="00B316E8"/>
    <w:rsid w:val="00B6197A"/>
    <w:rsid w:val="00B74E9E"/>
    <w:rsid w:val="00BA396C"/>
    <w:rsid w:val="00BD589A"/>
    <w:rsid w:val="00BE55E8"/>
    <w:rsid w:val="00C43294"/>
    <w:rsid w:val="00CD2205"/>
    <w:rsid w:val="00CF09EC"/>
    <w:rsid w:val="00D07A57"/>
    <w:rsid w:val="00D33C45"/>
    <w:rsid w:val="00D42570"/>
    <w:rsid w:val="00D617B1"/>
    <w:rsid w:val="00D721BB"/>
    <w:rsid w:val="00D7789B"/>
    <w:rsid w:val="00D9512F"/>
    <w:rsid w:val="00DF1D74"/>
    <w:rsid w:val="00DF7451"/>
    <w:rsid w:val="00E136FD"/>
    <w:rsid w:val="00E80710"/>
    <w:rsid w:val="00EB3B15"/>
    <w:rsid w:val="00EC5BBB"/>
    <w:rsid w:val="00F506B3"/>
    <w:rsid w:val="00F733C4"/>
    <w:rsid w:val="00F92769"/>
    <w:rsid w:val="00F95539"/>
    <w:rsid w:val="00FE1C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660"/>
    <w:pPr>
      <w:ind w:left="720"/>
      <w:contextualSpacing/>
    </w:pPr>
  </w:style>
  <w:style w:type="table" w:styleId="a4">
    <w:name w:val="Table Grid"/>
    <w:basedOn w:val="a1"/>
    <w:uiPriority w:val="59"/>
    <w:rsid w:val="00DF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A77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F733C4"/>
    <w:pPr>
      <w:tabs>
        <w:tab w:val="center" w:pos="4153"/>
        <w:tab w:val="right" w:pos="8306"/>
      </w:tabs>
      <w:spacing w:after="0" w:line="240" w:lineRule="auto"/>
    </w:pPr>
  </w:style>
  <w:style w:type="character" w:customStyle="1" w:styleId="Char">
    <w:name w:val="Κεφαλίδα Char"/>
    <w:basedOn w:val="a0"/>
    <w:link w:val="a5"/>
    <w:uiPriority w:val="99"/>
    <w:rsid w:val="00F733C4"/>
  </w:style>
  <w:style w:type="paragraph" w:styleId="a6">
    <w:name w:val="footer"/>
    <w:basedOn w:val="a"/>
    <w:link w:val="Char0"/>
    <w:uiPriority w:val="99"/>
    <w:unhideWhenUsed/>
    <w:rsid w:val="00F733C4"/>
    <w:pPr>
      <w:tabs>
        <w:tab w:val="center" w:pos="4153"/>
        <w:tab w:val="right" w:pos="8306"/>
      </w:tabs>
      <w:spacing w:after="0" w:line="240" w:lineRule="auto"/>
    </w:pPr>
  </w:style>
  <w:style w:type="character" w:customStyle="1" w:styleId="Char0">
    <w:name w:val="Υποσέλιδο Char"/>
    <w:basedOn w:val="a0"/>
    <w:link w:val="a6"/>
    <w:uiPriority w:val="99"/>
    <w:rsid w:val="00F73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660"/>
    <w:pPr>
      <w:ind w:left="720"/>
      <w:contextualSpacing/>
    </w:pPr>
  </w:style>
  <w:style w:type="table" w:styleId="a4">
    <w:name w:val="Table Grid"/>
    <w:basedOn w:val="a1"/>
    <w:uiPriority w:val="59"/>
    <w:rsid w:val="00DF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A77A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F733C4"/>
    <w:pPr>
      <w:tabs>
        <w:tab w:val="center" w:pos="4153"/>
        <w:tab w:val="right" w:pos="8306"/>
      </w:tabs>
      <w:spacing w:after="0" w:line="240" w:lineRule="auto"/>
    </w:pPr>
  </w:style>
  <w:style w:type="character" w:customStyle="1" w:styleId="Char">
    <w:name w:val="Κεφαλίδα Char"/>
    <w:basedOn w:val="a0"/>
    <w:link w:val="a5"/>
    <w:uiPriority w:val="99"/>
    <w:rsid w:val="00F733C4"/>
  </w:style>
  <w:style w:type="paragraph" w:styleId="a6">
    <w:name w:val="footer"/>
    <w:basedOn w:val="a"/>
    <w:link w:val="Char0"/>
    <w:uiPriority w:val="99"/>
    <w:unhideWhenUsed/>
    <w:rsid w:val="00F733C4"/>
    <w:pPr>
      <w:tabs>
        <w:tab w:val="center" w:pos="4153"/>
        <w:tab w:val="right" w:pos="8306"/>
      </w:tabs>
      <w:spacing w:after="0" w:line="240" w:lineRule="auto"/>
    </w:pPr>
  </w:style>
  <w:style w:type="character" w:customStyle="1" w:styleId="Char0">
    <w:name w:val="Υποσέλιδο Char"/>
    <w:basedOn w:val="a0"/>
    <w:link w:val="a6"/>
    <w:uiPriority w:val="99"/>
    <w:rsid w:val="00F7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A001-6032-488A-955B-A27FBDBE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3950</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p:lastModifiedBy>
  <cp:revision>2</cp:revision>
  <cp:lastPrinted>2016-11-01T13:55:00Z</cp:lastPrinted>
  <dcterms:created xsi:type="dcterms:W3CDTF">2016-11-05T06:55:00Z</dcterms:created>
  <dcterms:modified xsi:type="dcterms:W3CDTF">2016-11-05T06:55:00Z</dcterms:modified>
</cp:coreProperties>
</file>